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DF0C" w14:textId="4C4DE9A8" w:rsidR="000B2DBE" w:rsidRPr="00DF136E" w:rsidRDefault="00876BEC">
      <w:pPr>
        <w:rPr>
          <w:rFonts w:ascii="Calibri" w:hAnsi="Calibri" w:cs="Calibri"/>
          <w:b/>
          <w:sz w:val="28"/>
        </w:rPr>
      </w:pPr>
      <w:r>
        <w:rPr>
          <w:rFonts w:ascii="Calibri" w:hAnsi="Calibri" w:cs="Calibri"/>
          <w:b/>
          <w:sz w:val="28"/>
        </w:rPr>
        <w:t>PRESSEINFORMATION</w:t>
      </w:r>
    </w:p>
    <w:p w14:paraId="51AFD768" w14:textId="77777777" w:rsidR="00226FAB" w:rsidRDefault="00226FAB" w:rsidP="00764BB7">
      <w:pPr>
        <w:rPr>
          <w:rFonts w:ascii="Calibri" w:hAnsi="Calibri" w:cs="Calibri"/>
          <w:b/>
          <w:sz w:val="28"/>
          <w:lang w:val="de-DE"/>
        </w:rPr>
      </w:pPr>
    </w:p>
    <w:p w14:paraId="2B325F97" w14:textId="1B9D80D0" w:rsidR="00764BB7" w:rsidRPr="006219B3" w:rsidRDefault="00A13A9C" w:rsidP="006219B3">
      <w:pPr>
        <w:spacing w:line="360" w:lineRule="auto"/>
        <w:rPr>
          <w:rFonts w:ascii="Calibri" w:hAnsi="Calibri" w:cs="Calibri"/>
          <w:b/>
          <w:sz w:val="28"/>
          <w:lang w:val="de-DE"/>
        </w:rPr>
      </w:pPr>
      <w:r>
        <w:rPr>
          <w:rFonts w:ascii="Calibri" w:hAnsi="Calibri" w:cs="Calibri"/>
          <w:b/>
          <w:sz w:val="28"/>
          <w:lang w:val="de-DE"/>
        </w:rPr>
        <w:t xml:space="preserve">Studie zu </w:t>
      </w:r>
      <w:r w:rsidR="00D616AA">
        <w:rPr>
          <w:rFonts w:ascii="Calibri" w:hAnsi="Calibri" w:cs="Calibri"/>
          <w:b/>
          <w:sz w:val="28"/>
          <w:lang w:val="de-DE"/>
        </w:rPr>
        <w:t xml:space="preserve">Ukraine-Krieg bestätigt </w:t>
      </w:r>
      <w:r w:rsidR="006219B3">
        <w:rPr>
          <w:rFonts w:ascii="Calibri" w:hAnsi="Calibri" w:cs="Calibri"/>
          <w:b/>
          <w:sz w:val="28"/>
          <w:lang w:val="de-DE"/>
        </w:rPr>
        <w:t>wichtige psychologische Theorie</w:t>
      </w:r>
    </w:p>
    <w:p w14:paraId="03381BF8" w14:textId="00381D2B" w:rsidR="000B2DBE" w:rsidRPr="0045022E" w:rsidRDefault="005732DB" w:rsidP="006219B3">
      <w:pPr>
        <w:tabs>
          <w:tab w:val="right" w:pos="9066"/>
        </w:tabs>
        <w:spacing w:line="360" w:lineRule="auto"/>
        <w:rPr>
          <w:lang w:val="de-DE"/>
        </w:rPr>
      </w:pPr>
      <w:r>
        <w:rPr>
          <w:rFonts w:ascii="Calibri" w:hAnsi="Calibri" w:cs="Calibri"/>
          <w:b/>
        </w:rPr>
        <w:t xml:space="preserve">Real-Life-Studie zur </w:t>
      </w:r>
      <w:r w:rsidR="006219B3">
        <w:rPr>
          <w:rFonts w:ascii="Calibri" w:hAnsi="Calibri" w:cs="Calibri"/>
          <w:b/>
        </w:rPr>
        <w:t>„</w:t>
      </w:r>
      <w:r>
        <w:rPr>
          <w:rFonts w:ascii="Calibri" w:hAnsi="Calibri" w:cs="Calibri"/>
          <w:b/>
        </w:rPr>
        <w:t>Terror-Management-Theorie</w:t>
      </w:r>
      <w:r w:rsidR="006219B3">
        <w:rPr>
          <w:rFonts w:ascii="Calibri" w:hAnsi="Calibri" w:cs="Calibri"/>
          <w:b/>
        </w:rPr>
        <w:t>“</w:t>
      </w:r>
      <w:r>
        <w:rPr>
          <w:rFonts w:ascii="Calibri" w:hAnsi="Calibri" w:cs="Calibri"/>
          <w:b/>
        </w:rPr>
        <w:t xml:space="preserve"> i</w:t>
      </w:r>
      <w:r w:rsidR="003B549F">
        <w:rPr>
          <w:rFonts w:ascii="Calibri" w:hAnsi="Calibri" w:cs="Calibri"/>
          <w:b/>
        </w:rPr>
        <w:t>m</w:t>
      </w:r>
      <w:r>
        <w:rPr>
          <w:rFonts w:ascii="Calibri" w:hAnsi="Calibri" w:cs="Calibri"/>
          <w:b/>
        </w:rPr>
        <w:t xml:space="preserve"> Kriegsgebiet der Ukraine.</w:t>
      </w:r>
      <w:r w:rsidR="006219B3">
        <w:rPr>
          <w:rFonts w:ascii="Calibri" w:hAnsi="Calibri" w:cs="Calibri"/>
          <w:b/>
        </w:rPr>
        <w:t xml:space="preserve"> Karl Landsteiner Privatuniversität </w:t>
      </w:r>
      <w:r w:rsidR="006219B3">
        <w:rPr>
          <w:rFonts w:ascii="Calibri" w:hAnsi="Calibri" w:cs="Calibri"/>
          <w:b/>
          <w:lang w:val="de-DE"/>
        </w:rPr>
        <w:t>für Gesundheitswissenschaften zeigt Wirkungen von Krieg auf geistige Gesundheit, somatische Symptome und Wohlbefinden.</w:t>
      </w:r>
    </w:p>
    <w:p w14:paraId="1A959DF6" w14:textId="527CCD77" w:rsidR="000B2DBE" w:rsidRPr="006219B3" w:rsidRDefault="000B2DBE" w:rsidP="00AA1C61">
      <w:pPr>
        <w:spacing w:line="320" w:lineRule="exact"/>
        <w:rPr>
          <w:lang w:val="de-DE"/>
        </w:rPr>
      </w:pPr>
    </w:p>
    <w:p w14:paraId="510C43D4" w14:textId="539C4317" w:rsidR="000B2DBE" w:rsidRDefault="00876BEC" w:rsidP="00233ACD">
      <w:pPr>
        <w:tabs>
          <w:tab w:val="left" w:pos="3792"/>
        </w:tabs>
        <w:spacing w:line="300" w:lineRule="exact"/>
        <w:rPr>
          <w:rFonts w:ascii="Calibri" w:hAnsi="Calibri" w:cs="Calibri"/>
          <w:b/>
          <w:color w:val="000000"/>
          <w:sz w:val="22"/>
        </w:rPr>
      </w:pPr>
      <w:r>
        <w:rPr>
          <w:rFonts w:ascii="Calibri" w:hAnsi="Calibri" w:cs="Calibri"/>
          <w:b/>
          <w:color w:val="000000"/>
          <w:sz w:val="22"/>
        </w:rPr>
        <w:t xml:space="preserve">Krems, </w:t>
      </w:r>
      <w:r w:rsidR="009713E3">
        <w:rPr>
          <w:rFonts w:ascii="Calibri" w:hAnsi="Calibri" w:cs="Calibri"/>
          <w:b/>
          <w:color w:val="000000"/>
          <w:sz w:val="22"/>
          <w:lang w:val="de-DE"/>
        </w:rPr>
        <w:t>29</w:t>
      </w:r>
      <w:r w:rsidR="005428E4">
        <w:rPr>
          <w:rFonts w:ascii="Calibri" w:hAnsi="Calibri" w:cs="Calibri"/>
          <w:b/>
          <w:color w:val="000000"/>
          <w:sz w:val="22"/>
          <w:lang w:val="de-DE"/>
        </w:rPr>
        <w:t xml:space="preserve">. November </w:t>
      </w:r>
      <w:r>
        <w:rPr>
          <w:rFonts w:ascii="Calibri" w:hAnsi="Calibri" w:cs="Calibri"/>
          <w:b/>
          <w:color w:val="000000"/>
          <w:sz w:val="22"/>
        </w:rPr>
        <w:t>202</w:t>
      </w:r>
      <w:r w:rsidR="00955477">
        <w:rPr>
          <w:rFonts w:ascii="Calibri" w:hAnsi="Calibri" w:cs="Calibri"/>
          <w:b/>
          <w:color w:val="000000"/>
          <w:sz w:val="22"/>
          <w:lang w:val="de-DE"/>
        </w:rPr>
        <w:t>3</w:t>
      </w:r>
      <w:r>
        <w:rPr>
          <w:rFonts w:ascii="Calibri" w:hAnsi="Calibri" w:cs="Calibri"/>
          <w:b/>
          <w:color w:val="000000"/>
          <w:sz w:val="22"/>
        </w:rPr>
        <w:t xml:space="preserve"> – </w:t>
      </w:r>
      <w:r w:rsidR="006F6053">
        <w:rPr>
          <w:rFonts w:ascii="Calibri" w:hAnsi="Calibri" w:cs="Calibri"/>
          <w:b/>
          <w:color w:val="000000"/>
          <w:sz w:val="22"/>
        </w:rPr>
        <w:t>Ein t</w:t>
      </w:r>
      <w:r w:rsidR="00ED6FEF">
        <w:rPr>
          <w:rFonts w:ascii="Calibri" w:hAnsi="Calibri" w:cs="Calibri"/>
          <w:b/>
          <w:color w:val="000000"/>
          <w:sz w:val="22"/>
        </w:rPr>
        <w:t>heoretische</w:t>
      </w:r>
      <w:r w:rsidR="006F6053">
        <w:rPr>
          <w:rFonts w:ascii="Calibri" w:hAnsi="Calibri" w:cs="Calibri"/>
          <w:b/>
          <w:color w:val="000000"/>
          <w:sz w:val="22"/>
        </w:rPr>
        <w:t>s Konzept</w:t>
      </w:r>
      <w:r w:rsidR="007F5639">
        <w:rPr>
          <w:rFonts w:ascii="Calibri" w:hAnsi="Calibri" w:cs="Calibri"/>
          <w:b/>
          <w:color w:val="000000"/>
          <w:sz w:val="22"/>
        </w:rPr>
        <w:t>,</w:t>
      </w:r>
      <w:r w:rsidR="006F6053">
        <w:rPr>
          <w:rFonts w:ascii="Calibri" w:hAnsi="Calibri" w:cs="Calibri"/>
          <w:b/>
          <w:color w:val="000000"/>
          <w:sz w:val="22"/>
        </w:rPr>
        <w:t xml:space="preserve"> wie Menschen mit der Gewissheit ihrer Sterblichkeit umgehen </w:t>
      </w:r>
      <w:r w:rsidR="006E0F3E">
        <w:rPr>
          <w:rFonts w:ascii="Calibri" w:hAnsi="Calibri" w:cs="Calibri"/>
          <w:b/>
          <w:color w:val="000000"/>
          <w:sz w:val="22"/>
        </w:rPr>
        <w:t>(Terror</w:t>
      </w:r>
      <w:r w:rsidR="00215816">
        <w:rPr>
          <w:rFonts w:ascii="Calibri" w:hAnsi="Calibri" w:cs="Calibri"/>
          <w:b/>
          <w:color w:val="000000"/>
          <w:sz w:val="22"/>
        </w:rPr>
        <w:t>-</w:t>
      </w:r>
      <w:r w:rsidR="006E0F3E">
        <w:rPr>
          <w:rFonts w:ascii="Calibri" w:hAnsi="Calibri" w:cs="Calibri"/>
          <w:b/>
          <w:color w:val="000000"/>
          <w:sz w:val="22"/>
        </w:rPr>
        <w:t>Management</w:t>
      </w:r>
      <w:r w:rsidR="00215816">
        <w:rPr>
          <w:rFonts w:ascii="Calibri" w:hAnsi="Calibri" w:cs="Calibri"/>
          <w:b/>
          <w:color w:val="000000"/>
          <w:sz w:val="22"/>
        </w:rPr>
        <w:t>-</w:t>
      </w:r>
      <w:r w:rsidR="006E0F3E">
        <w:rPr>
          <w:rFonts w:ascii="Calibri" w:hAnsi="Calibri" w:cs="Calibri"/>
          <w:b/>
          <w:color w:val="000000"/>
          <w:sz w:val="22"/>
        </w:rPr>
        <w:t>Theorie</w:t>
      </w:r>
      <w:r w:rsidR="00FC75D5">
        <w:rPr>
          <w:rFonts w:ascii="Calibri" w:hAnsi="Calibri" w:cs="Calibri"/>
          <w:b/>
          <w:color w:val="000000"/>
          <w:sz w:val="22"/>
        </w:rPr>
        <w:t xml:space="preserve"> – TMT)</w:t>
      </w:r>
      <w:r w:rsidR="007F5639">
        <w:rPr>
          <w:rFonts w:ascii="Calibri" w:hAnsi="Calibri" w:cs="Calibri"/>
          <w:b/>
          <w:color w:val="000000"/>
          <w:sz w:val="22"/>
        </w:rPr>
        <w:t>,</w:t>
      </w:r>
      <w:r w:rsidR="00FC75D5">
        <w:rPr>
          <w:rFonts w:ascii="Calibri" w:hAnsi="Calibri" w:cs="Calibri"/>
          <w:b/>
          <w:color w:val="000000"/>
          <w:sz w:val="22"/>
        </w:rPr>
        <w:t xml:space="preserve"> </w:t>
      </w:r>
      <w:r w:rsidR="006F6053">
        <w:rPr>
          <w:rFonts w:ascii="Calibri" w:hAnsi="Calibri" w:cs="Calibri"/>
          <w:b/>
          <w:color w:val="000000"/>
          <w:sz w:val="22"/>
        </w:rPr>
        <w:t xml:space="preserve">wurde nun mit Daten aus einem akuten Kriegsgebiet evaluiert. </w:t>
      </w:r>
      <w:r w:rsidR="000E3D5E">
        <w:rPr>
          <w:rFonts w:ascii="Calibri" w:hAnsi="Calibri" w:cs="Calibri"/>
          <w:b/>
          <w:color w:val="000000"/>
          <w:sz w:val="22"/>
        </w:rPr>
        <w:t xml:space="preserve">Dazu lieferten hunderte Personen aus Kriegszonen der Ukraine persönliche Daten zu ihren Reaktionen auf Luftalarme, Explosionen, Strom- und Wasserknappheit und andere </w:t>
      </w:r>
      <w:r w:rsidR="002F3F0C">
        <w:rPr>
          <w:rFonts w:ascii="Calibri" w:hAnsi="Calibri" w:cs="Calibri"/>
          <w:b/>
          <w:color w:val="000000"/>
          <w:sz w:val="22"/>
        </w:rPr>
        <w:t xml:space="preserve">kriegsbedingte </w:t>
      </w:r>
      <w:r w:rsidR="003B549F">
        <w:rPr>
          <w:rFonts w:ascii="Calibri" w:hAnsi="Calibri" w:cs="Calibri"/>
          <w:b/>
          <w:color w:val="000000"/>
          <w:sz w:val="22"/>
        </w:rPr>
        <w:t>Stress-Situationen</w:t>
      </w:r>
      <w:r w:rsidR="000E3D5E">
        <w:rPr>
          <w:rFonts w:ascii="Calibri" w:hAnsi="Calibri" w:cs="Calibri"/>
          <w:b/>
          <w:color w:val="000000"/>
          <w:sz w:val="22"/>
        </w:rPr>
        <w:t xml:space="preserve">. </w:t>
      </w:r>
      <w:r w:rsidR="000C32E0">
        <w:rPr>
          <w:rFonts w:ascii="Calibri" w:hAnsi="Calibri" w:cs="Calibri"/>
          <w:b/>
          <w:color w:val="000000"/>
          <w:sz w:val="22"/>
        </w:rPr>
        <w:t xml:space="preserve">Die </w:t>
      </w:r>
      <w:r w:rsidR="005732DB">
        <w:rPr>
          <w:rFonts w:ascii="Calibri" w:hAnsi="Calibri" w:cs="Calibri"/>
          <w:b/>
          <w:color w:val="000000"/>
          <w:sz w:val="22"/>
        </w:rPr>
        <w:t xml:space="preserve">nun veröffentlichten </w:t>
      </w:r>
      <w:r w:rsidR="000C32E0">
        <w:rPr>
          <w:rFonts w:ascii="Calibri" w:hAnsi="Calibri" w:cs="Calibri"/>
          <w:b/>
          <w:color w:val="000000"/>
          <w:sz w:val="22"/>
        </w:rPr>
        <w:t xml:space="preserve">Real-Life-Daten, die </w:t>
      </w:r>
      <w:r w:rsidR="005732DB">
        <w:rPr>
          <w:rFonts w:ascii="Calibri" w:hAnsi="Calibri" w:cs="Calibri"/>
          <w:b/>
          <w:color w:val="000000"/>
          <w:sz w:val="22"/>
        </w:rPr>
        <w:t xml:space="preserve">u.a. </w:t>
      </w:r>
      <w:r w:rsidR="000C32E0">
        <w:rPr>
          <w:rFonts w:ascii="Calibri" w:hAnsi="Calibri" w:cs="Calibri"/>
          <w:b/>
          <w:color w:val="000000"/>
          <w:sz w:val="22"/>
        </w:rPr>
        <w:t xml:space="preserve">an der </w:t>
      </w:r>
      <w:r w:rsidR="000C32E0" w:rsidRPr="000C32E0">
        <w:rPr>
          <w:rFonts w:ascii="Calibri" w:hAnsi="Calibri" w:cs="Calibri"/>
          <w:b/>
          <w:color w:val="000000"/>
          <w:sz w:val="22"/>
        </w:rPr>
        <w:t>Karl Landsteiner Privatuniversität für Gesundheitswissenschaften</w:t>
      </w:r>
      <w:r w:rsidR="000C32E0">
        <w:rPr>
          <w:rFonts w:ascii="Calibri" w:hAnsi="Calibri" w:cs="Calibri"/>
          <w:b/>
          <w:color w:val="000000"/>
          <w:sz w:val="22"/>
        </w:rPr>
        <w:t xml:space="preserve"> (KL Krems) in Österreich ausgewertet wurden, bestätigen wichtige Aspekte der TMT</w:t>
      </w:r>
      <w:r w:rsidR="00971478">
        <w:rPr>
          <w:rFonts w:ascii="Calibri" w:hAnsi="Calibri" w:cs="Calibri"/>
          <w:b/>
          <w:color w:val="000000"/>
          <w:sz w:val="22"/>
        </w:rPr>
        <w:t xml:space="preserve">. </w:t>
      </w:r>
      <w:r w:rsidR="003B549F">
        <w:rPr>
          <w:rFonts w:ascii="Calibri" w:hAnsi="Calibri" w:cs="Calibri"/>
          <w:b/>
          <w:color w:val="000000"/>
          <w:sz w:val="22"/>
        </w:rPr>
        <w:t>Festgestellt wurde aber auch,</w:t>
      </w:r>
      <w:r w:rsidR="00971478">
        <w:rPr>
          <w:rFonts w:ascii="Calibri" w:hAnsi="Calibri" w:cs="Calibri"/>
          <w:b/>
          <w:color w:val="000000"/>
          <w:sz w:val="22"/>
        </w:rPr>
        <w:t xml:space="preserve"> dass </w:t>
      </w:r>
      <w:r w:rsidR="007667DC">
        <w:rPr>
          <w:rFonts w:ascii="Calibri" w:hAnsi="Calibri" w:cs="Calibri"/>
          <w:b/>
          <w:color w:val="000000"/>
          <w:sz w:val="22"/>
        </w:rPr>
        <w:t xml:space="preserve">die </w:t>
      </w:r>
      <w:r w:rsidR="00971478">
        <w:rPr>
          <w:rFonts w:ascii="Calibri" w:hAnsi="Calibri" w:cs="Calibri"/>
          <w:b/>
          <w:color w:val="000000"/>
          <w:sz w:val="22"/>
        </w:rPr>
        <w:t xml:space="preserve">Auswirkungen von Kriegserfahrung durch </w:t>
      </w:r>
      <w:r w:rsidR="003B549F">
        <w:rPr>
          <w:rFonts w:ascii="Calibri" w:hAnsi="Calibri" w:cs="Calibri"/>
          <w:b/>
          <w:color w:val="000000"/>
          <w:sz w:val="22"/>
        </w:rPr>
        <w:t xml:space="preserve">eine </w:t>
      </w:r>
      <w:r w:rsidR="00971478">
        <w:rPr>
          <w:rFonts w:ascii="Calibri" w:hAnsi="Calibri" w:cs="Calibri"/>
          <w:b/>
          <w:color w:val="000000"/>
          <w:sz w:val="22"/>
        </w:rPr>
        <w:t xml:space="preserve">resiliente Persönlichkeit oder </w:t>
      </w:r>
      <w:r w:rsidR="003B549F">
        <w:rPr>
          <w:rFonts w:ascii="Calibri" w:hAnsi="Calibri" w:cs="Calibri"/>
          <w:b/>
          <w:color w:val="000000"/>
          <w:sz w:val="22"/>
        </w:rPr>
        <w:t xml:space="preserve">durch </w:t>
      </w:r>
      <w:r w:rsidR="00971478">
        <w:rPr>
          <w:rFonts w:ascii="Calibri" w:hAnsi="Calibri" w:cs="Calibri"/>
          <w:b/>
          <w:color w:val="000000"/>
          <w:sz w:val="22"/>
        </w:rPr>
        <w:t xml:space="preserve">Gewöhnung nicht so </w:t>
      </w:r>
      <w:r w:rsidR="003B549F">
        <w:rPr>
          <w:rFonts w:ascii="Calibri" w:hAnsi="Calibri" w:cs="Calibri"/>
          <w:b/>
          <w:color w:val="000000"/>
          <w:sz w:val="22"/>
        </w:rPr>
        <w:t xml:space="preserve">stark </w:t>
      </w:r>
      <w:r w:rsidR="007667DC">
        <w:rPr>
          <w:rFonts w:ascii="Calibri" w:hAnsi="Calibri" w:cs="Calibri"/>
          <w:b/>
          <w:color w:val="000000"/>
          <w:sz w:val="22"/>
        </w:rPr>
        <w:t xml:space="preserve">abgemildert werden </w:t>
      </w:r>
      <w:r w:rsidR="00971478">
        <w:rPr>
          <w:rFonts w:ascii="Calibri" w:hAnsi="Calibri" w:cs="Calibri"/>
          <w:b/>
          <w:color w:val="000000"/>
          <w:sz w:val="22"/>
        </w:rPr>
        <w:t>wie theoretisch angenommen.</w:t>
      </w:r>
    </w:p>
    <w:p w14:paraId="1612D41F" w14:textId="6B606E0B" w:rsidR="00E37B83" w:rsidRDefault="00E37B83" w:rsidP="00233ACD">
      <w:pPr>
        <w:tabs>
          <w:tab w:val="left" w:pos="3792"/>
        </w:tabs>
        <w:spacing w:line="300" w:lineRule="exact"/>
        <w:rPr>
          <w:rFonts w:ascii="Calibri" w:hAnsi="Calibri" w:cs="Calibri"/>
          <w:b/>
          <w:color w:val="000000"/>
          <w:sz w:val="22"/>
        </w:rPr>
      </w:pPr>
    </w:p>
    <w:p w14:paraId="30AEC8E8" w14:textId="4DCA40B7" w:rsidR="003B7054" w:rsidRDefault="008C0D82" w:rsidP="00233ACD">
      <w:pPr>
        <w:spacing w:line="300" w:lineRule="exact"/>
        <w:rPr>
          <w:rFonts w:ascii="Calibri" w:hAnsi="Calibri" w:cs="Calibri"/>
          <w:color w:val="000000"/>
          <w:sz w:val="22"/>
          <w:lang w:val="de-DE"/>
        </w:rPr>
      </w:pPr>
      <w:r>
        <w:rPr>
          <w:rFonts w:ascii="Calibri" w:hAnsi="Calibri" w:cs="Calibri"/>
          <w:color w:val="000000"/>
          <w:sz w:val="22"/>
          <w:lang w:val="de-DE"/>
        </w:rPr>
        <w:t xml:space="preserve">Das </w:t>
      </w:r>
      <w:r w:rsidR="003B549F">
        <w:rPr>
          <w:rFonts w:ascii="Calibri" w:hAnsi="Calibri" w:cs="Calibri"/>
          <w:color w:val="000000"/>
          <w:sz w:val="22"/>
          <w:lang w:val="de-DE"/>
        </w:rPr>
        <w:t>Bewusstsein</w:t>
      </w:r>
      <w:r>
        <w:rPr>
          <w:rFonts w:ascii="Calibri" w:hAnsi="Calibri" w:cs="Calibri"/>
          <w:color w:val="000000"/>
          <w:sz w:val="22"/>
          <w:lang w:val="de-DE"/>
        </w:rPr>
        <w:t xml:space="preserve"> über </w:t>
      </w:r>
      <w:r w:rsidR="003A0531">
        <w:rPr>
          <w:rFonts w:ascii="Calibri" w:hAnsi="Calibri" w:cs="Calibri"/>
          <w:color w:val="000000"/>
          <w:sz w:val="22"/>
          <w:lang w:val="de-DE"/>
        </w:rPr>
        <w:t xml:space="preserve">ihre </w:t>
      </w:r>
      <w:r>
        <w:rPr>
          <w:rFonts w:ascii="Calibri" w:hAnsi="Calibri" w:cs="Calibri"/>
          <w:color w:val="000000"/>
          <w:sz w:val="22"/>
          <w:lang w:val="de-DE"/>
        </w:rPr>
        <w:t xml:space="preserve">Endlichkeit macht Menschen Angst und bestimmt viele ihrer Handlungen. </w:t>
      </w:r>
      <w:r w:rsidR="00215816">
        <w:rPr>
          <w:rFonts w:ascii="Calibri" w:hAnsi="Calibri" w:cs="Calibri"/>
          <w:color w:val="000000"/>
          <w:sz w:val="22"/>
          <w:lang w:val="de-DE"/>
        </w:rPr>
        <w:t>Auf dieser Grundannahme beruht die Terror-Management-Theorie</w:t>
      </w:r>
      <w:r w:rsidR="00C66F6A">
        <w:rPr>
          <w:rFonts w:ascii="Calibri" w:hAnsi="Calibri" w:cs="Calibri"/>
          <w:color w:val="000000"/>
          <w:sz w:val="22"/>
          <w:lang w:val="de-DE"/>
        </w:rPr>
        <w:t xml:space="preserve"> (TMT</w:t>
      </w:r>
      <w:r w:rsidR="001D0D50">
        <w:rPr>
          <w:rFonts w:ascii="Calibri" w:hAnsi="Calibri" w:cs="Calibri"/>
          <w:color w:val="000000"/>
          <w:sz w:val="22"/>
          <w:lang w:val="de-DE"/>
        </w:rPr>
        <w:t xml:space="preserve"> – in der „Terror“ die Angst vor dem eigenen Tod bedeutet</w:t>
      </w:r>
      <w:r w:rsidR="00C66F6A">
        <w:rPr>
          <w:rFonts w:ascii="Calibri" w:hAnsi="Calibri" w:cs="Calibri"/>
          <w:color w:val="000000"/>
          <w:sz w:val="22"/>
          <w:lang w:val="de-DE"/>
        </w:rPr>
        <w:t>)</w:t>
      </w:r>
      <w:r w:rsidR="00AE3D20">
        <w:rPr>
          <w:rFonts w:ascii="Calibri" w:hAnsi="Calibri" w:cs="Calibri"/>
          <w:color w:val="000000"/>
          <w:sz w:val="22"/>
          <w:lang w:val="de-DE"/>
        </w:rPr>
        <w:t>. S</w:t>
      </w:r>
      <w:r w:rsidR="00215816">
        <w:rPr>
          <w:rFonts w:ascii="Calibri" w:hAnsi="Calibri" w:cs="Calibri"/>
          <w:color w:val="000000"/>
          <w:sz w:val="22"/>
          <w:lang w:val="de-DE"/>
        </w:rPr>
        <w:t xml:space="preserve">ie </w:t>
      </w:r>
      <w:r w:rsidR="005732DB">
        <w:rPr>
          <w:rFonts w:ascii="Calibri" w:hAnsi="Calibri" w:cs="Calibri"/>
          <w:color w:val="000000"/>
          <w:sz w:val="22"/>
          <w:lang w:val="de-DE"/>
        </w:rPr>
        <w:t>besagt</w:t>
      </w:r>
      <w:r w:rsidR="00215816">
        <w:rPr>
          <w:rFonts w:ascii="Calibri" w:hAnsi="Calibri" w:cs="Calibri"/>
          <w:color w:val="000000"/>
          <w:sz w:val="22"/>
          <w:lang w:val="de-DE"/>
        </w:rPr>
        <w:t>, dass d</w:t>
      </w:r>
      <w:r w:rsidR="007667DC">
        <w:rPr>
          <w:rFonts w:ascii="Calibri" w:hAnsi="Calibri" w:cs="Calibri"/>
          <w:color w:val="000000"/>
          <w:sz w:val="22"/>
          <w:lang w:val="de-DE"/>
        </w:rPr>
        <w:t>as Bewusstsein um die eigene Sterblichkeit</w:t>
      </w:r>
      <w:r w:rsidR="00215816">
        <w:rPr>
          <w:rFonts w:ascii="Calibri" w:hAnsi="Calibri" w:cs="Calibri"/>
          <w:color w:val="000000"/>
          <w:sz w:val="22"/>
          <w:lang w:val="de-DE"/>
        </w:rPr>
        <w:t xml:space="preserve"> Angst </w:t>
      </w:r>
      <w:r w:rsidR="007667DC">
        <w:rPr>
          <w:rFonts w:ascii="Calibri" w:hAnsi="Calibri" w:cs="Calibri"/>
          <w:color w:val="000000"/>
          <w:sz w:val="22"/>
          <w:lang w:val="de-DE"/>
        </w:rPr>
        <w:t xml:space="preserve">auslöst und das allgemeine Wohlbefinden beeinflusst. </w:t>
      </w:r>
      <w:r w:rsidR="00C66F6A">
        <w:rPr>
          <w:rFonts w:ascii="Calibri" w:hAnsi="Calibri" w:cs="Calibri"/>
          <w:color w:val="000000"/>
          <w:sz w:val="22"/>
          <w:lang w:val="de-DE"/>
        </w:rPr>
        <w:t>Weitere Annahmen sind, dass persönliche Charakterzüge (</w:t>
      </w:r>
      <w:r w:rsidR="00AE3D20">
        <w:rPr>
          <w:rFonts w:ascii="Calibri" w:hAnsi="Calibri" w:cs="Calibri"/>
          <w:color w:val="000000"/>
          <w:sz w:val="22"/>
          <w:lang w:val="de-DE"/>
        </w:rPr>
        <w:t xml:space="preserve">z. B. </w:t>
      </w:r>
      <w:r w:rsidR="00C66F6A">
        <w:rPr>
          <w:rFonts w:ascii="Calibri" w:hAnsi="Calibri" w:cs="Calibri"/>
          <w:color w:val="000000"/>
          <w:sz w:val="22"/>
          <w:lang w:val="de-DE"/>
        </w:rPr>
        <w:t>starkes Selbstwertgefühl) oder Umstände (Gewöhnung), die</w:t>
      </w:r>
      <w:r w:rsidR="005732DB">
        <w:rPr>
          <w:rFonts w:ascii="Calibri" w:hAnsi="Calibri" w:cs="Calibri"/>
          <w:color w:val="000000"/>
          <w:sz w:val="22"/>
          <w:lang w:val="de-DE"/>
        </w:rPr>
        <w:t>se</w:t>
      </w:r>
      <w:r w:rsidR="00C66F6A">
        <w:rPr>
          <w:rFonts w:ascii="Calibri" w:hAnsi="Calibri" w:cs="Calibri"/>
          <w:color w:val="000000"/>
          <w:sz w:val="22"/>
          <w:lang w:val="de-DE"/>
        </w:rPr>
        <w:t xml:space="preserve"> psychologischen Auswirkungen abmildern. </w:t>
      </w:r>
      <w:r w:rsidR="00050B27">
        <w:rPr>
          <w:rFonts w:ascii="Calibri" w:hAnsi="Calibri" w:cs="Calibri"/>
          <w:color w:val="000000"/>
          <w:sz w:val="22"/>
          <w:lang w:val="de-DE"/>
        </w:rPr>
        <w:t xml:space="preserve">Fast alle Studien zur Evaluierung der TMT </w:t>
      </w:r>
      <w:r w:rsidR="00984FDE">
        <w:rPr>
          <w:rFonts w:ascii="Calibri" w:hAnsi="Calibri" w:cs="Calibri"/>
          <w:color w:val="000000"/>
          <w:sz w:val="22"/>
          <w:lang w:val="de-DE"/>
        </w:rPr>
        <w:t>wurden</w:t>
      </w:r>
      <w:r w:rsidR="00050B27">
        <w:rPr>
          <w:rFonts w:ascii="Calibri" w:hAnsi="Calibri" w:cs="Calibri"/>
          <w:color w:val="000000"/>
          <w:sz w:val="22"/>
          <w:lang w:val="de-DE"/>
        </w:rPr>
        <w:t xml:space="preserve"> bisher experimentell </w:t>
      </w:r>
      <w:r w:rsidR="00984FDE">
        <w:rPr>
          <w:rFonts w:ascii="Calibri" w:hAnsi="Calibri" w:cs="Calibri"/>
          <w:color w:val="000000"/>
          <w:sz w:val="22"/>
          <w:lang w:val="de-DE"/>
        </w:rPr>
        <w:t>ausgeführt</w:t>
      </w:r>
      <w:r w:rsidR="00050B27">
        <w:rPr>
          <w:rFonts w:ascii="Calibri" w:hAnsi="Calibri" w:cs="Calibri"/>
          <w:color w:val="000000"/>
          <w:sz w:val="22"/>
          <w:lang w:val="de-DE"/>
        </w:rPr>
        <w:t>, ind</w:t>
      </w:r>
      <w:r w:rsidR="00537890">
        <w:rPr>
          <w:rFonts w:ascii="Calibri" w:hAnsi="Calibri" w:cs="Calibri"/>
          <w:color w:val="000000"/>
          <w:sz w:val="22"/>
          <w:lang w:val="de-DE"/>
        </w:rPr>
        <w:t>em</w:t>
      </w:r>
      <w:r w:rsidR="00050B27">
        <w:rPr>
          <w:rFonts w:ascii="Calibri" w:hAnsi="Calibri" w:cs="Calibri"/>
          <w:color w:val="000000"/>
          <w:sz w:val="22"/>
          <w:lang w:val="de-DE"/>
        </w:rPr>
        <w:t xml:space="preserve"> Proband</w:t>
      </w:r>
      <w:r w:rsidR="003B549F">
        <w:rPr>
          <w:rFonts w:ascii="Calibri" w:hAnsi="Calibri" w:cs="Calibri"/>
          <w:color w:val="000000"/>
          <w:sz w:val="22"/>
          <w:lang w:val="de-DE"/>
        </w:rPr>
        <w:t>inn</w:t>
      </w:r>
      <w:r w:rsidR="00050B27">
        <w:rPr>
          <w:rFonts w:ascii="Calibri" w:hAnsi="Calibri" w:cs="Calibri"/>
          <w:color w:val="000000"/>
          <w:sz w:val="22"/>
          <w:lang w:val="de-DE"/>
        </w:rPr>
        <w:t xml:space="preserve">en </w:t>
      </w:r>
      <w:r w:rsidR="003B549F">
        <w:rPr>
          <w:rFonts w:ascii="Calibri" w:hAnsi="Calibri" w:cs="Calibri"/>
          <w:color w:val="000000"/>
          <w:sz w:val="22"/>
          <w:lang w:val="de-DE"/>
        </w:rPr>
        <w:t xml:space="preserve">und Probanden </w:t>
      </w:r>
      <w:r w:rsidR="00050B27">
        <w:rPr>
          <w:rFonts w:ascii="Calibri" w:hAnsi="Calibri" w:cs="Calibri"/>
          <w:color w:val="000000"/>
          <w:sz w:val="22"/>
          <w:lang w:val="de-DE"/>
        </w:rPr>
        <w:t xml:space="preserve">zur Auseinandersetzung mit </w:t>
      </w:r>
      <w:r w:rsidR="000D4779">
        <w:rPr>
          <w:rFonts w:ascii="Calibri" w:hAnsi="Calibri" w:cs="Calibri"/>
          <w:color w:val="000000"/>
          <w:sz w:val="22"/>
          <w:lang w:val="de-DE"/>
        </w:rPr>
        <w:t xml:space="preserve">ihrer </w:t>
      </w:r>
      <w:r w:rsidR="00050B27">
        <w:rPr>
          <w:rFonts w:ascii="Calibri" w:hAnsi="Calibri" w:cs="Calibri"/>
          <w:color w:val="000000"/>
          <w:sz w:val="22"/>
          <w:lang w:val="de-DE"/>
        </w:rPr>
        <w:t xml:space="preserve">Sterblichkeit angeregt wurden. </w:t>
      </w:r>
      <w:r w:rsidR="00AE3D20">
        <w:rPr>
          <w:rFonts w:ascii="Calibri" w:hAnsi="Calibri" w:cs="Calibri"/>
          <w:color w:val="000000"/>
          <w:sz w:val="22"/>
          <w:lang w:val="de-DE"/>
        </w:rPr>
        <w:t xml:space="preserve">Echte Real-Life-Daten fehlten weitestgehend. Ein Team des </w:t>
      </w:r>
      <w:r w:rsidR="00AE3D20" w:rsidRPr="00AE3D20">
        <w:rPr>
          <w:rFonts w:ascii="Calibri" w:hAnsi="Calibri" w:cs="Calibri"/>
          <w:color w:val="000000"/>
          <w:sz w:val="22"/>
          <w:lang w:val="de-DE"/>
        </w:rPr>
        <w:t>Department</w:t>
      </w:r>
      <w:r w:rsidR="003B549F">
        <w:rPr>
          <w:rFonts w:ascii="Calibri" w:hAnsi="Calibri" w:cs="Calibri"/>
          <w:color w:val="000000"/>
          <w:sz w:val="22"/>
          <w:lang w:val="de-DE"/>
        </w:rPr>
        <w:t>s</w:t>
      </w:r>
      <w:r w:rsidR="00AE3D20" w:rsidRPr="00AE3D20">
        <w:rPr>
          <w:rFonts w:ascii="Calibri" w:hAnsi="Calibri" w:cs="Calibri"/>
          <w:color w:val="000000"/>
          <w:sz w:val="22"/>
          <w:lang w:val="de-DE"/>
        </w:rPr>
        <w:t xml:space="preserve"> Psychologie und Psychodynamik</w:t>
      </w:r>
      <w:r w:rsidR="00AE3D20">
        <w:rPr>
          <w:rFonts w:ascii="Calibri" w:hAnsi="Calibri" w:cs="Calibri"/>
          <w:color w:val="000000"/>
          <w:sz w:val="22"/>
          <w:lang w:val="de-DE"/>
        </w:rPr>
        <w:t xml:space="preserve"> der KL Krems</w:t>
      </w:r>
      <w:r w:rsidR="006E0FEB">
        <w:rPr>
          <w:rFonts w:ascii="Calibri" w:hAnsi="Calibri" w:cs="Calibri"/>
          <w:color w:val="000000"/>
          <w:sz w:val="22"/>
          <w:lang w:val="de-DE"/>
        </w:rPr>
        <w:t>, Fachbereich Psychologische Methodenlehre,</w:t>
      </w:r>
      <w:r w:rsidR="00AE3D20">
        <w:rPr>
          <w:rFonts w:ascii="Calibri" w:hAnsi="Calibri" w:cs="Calibri"/>
          <w:color w:val="000000"/>
          <w:sz w:val="22"/>
          <w:lang w:val="de-DE"/>
        </w:rPr>
        <w:t xml:space="preserve"> hat das nun </w:t>
      </w:r>
      <w:r w:rsidR="00625067">
        <w:rPr>
          <w:rFonts w:ascii="Calibri" w:hAnsi="Calibri" w:cs="Calibri"/>
          <w:color w:val="000000"/>
          <w:sz w:val="22"/>
          <w:lang w:val="de-DE"/>
        </w:rPr>
        <w:t xml:space="preserve">mit Kolleginnen und Kollegen aus Salzburg und Kiew </w:t>
      </w:r>
      <w:r w:rsidR="00AE3D20">
        <w:rPr>
          <w:rFonts w:ascii="Calibri" w:hAnsi="Calibri" w:cs="Calibri"/>
          <w:color w:val="000000"/>
          <w:sz w:val="22"/>
          <w:lang w:val="de-DE"/>
        </w:rPr>
        <w:t>geändert</w:t>
      </w:r>
      <w:r w:rsidR="00537890">
        <w:rPr>
          <w:rFonts w:ascii="Calibri" w:hAnsi="Calibri" w:cs="Calibri"/>
          <w:color w:val="000000"/>
          <w:sz w:val="22"/>
          <w:lang w:val="de-DE"/>
        </w:rPr>
        <w:t xml:space="preserve"> und </w:t>
      </w:r>
      <w:r w:rsidR="003B549F">
        <w:rPr>
          <w:rFonts w:ascii="Calibri" w:hAnsi="Calibri" w:cs="Calibri"/>
          <w:color w:val="000000"/>
          <w:sz w:val="22"/>
          <w:lang w:val="de-DE"/>
        </w:rPr>
        <w:t>die</w:t>
      </w:r>
      <w:r w:rsidR="00537890">
        <w:rPr>
          <w:rFonts w:ascii="Calibri" w:hAnsi="Calibri" w:cs="Calibri"/>
          <w:color w:val="000000"/>
          <w:sz w:val="22"/>
          <w:lang w:val="de-DE"/>
        </w:rPr>
        <w:t xml:space="preserve"> Ergebnisse in </w:t>
      </w:r>
      <w:r w:rsidR="00537890" w:rsidRPr="003B549F">
        <w:rPr>
          <w:rFonts w:ascii="Calibri" w:hAnsi="Calibri" w:cs="Calibri"/>
          <w:i/>
          <w:iCs/>
          <w:color w:val="000000"/>
          <w:sz w:val="22"/>
          <w:lang w:val="de-DE"/>
        </w:rPr>
        <w:t>Frontiers in Psychiatry</w:t>
      </w:r>
      <w:r w:rsidR="00537890">
        <w:rPr>
          <w:rFonts w:ascii="Calibri" w:hAnsi="Calibri" w:cs="Calibri"/>
          <w:color w:val="000000"/>
          <w:sz w:val="22"/>
          <w:lang w:val="de-DE"/>
        </w:rPr>
        <w:t xml:space="preserve"> veröffentlicht.</w:t>
      </w:r>
    </w:p>
    <w:p w14:paraId="20B3A098" w14:textId="2624ACC1" w:rsidR="003A0531" w:rsidRDefault="003A0531" w:rsidP="00233ACD">
      <w:pPr>
        <w:spacing w:line="300" w:lineRule="exact"/>
        <w:rPr>
          <w:rFonts w:ascii="Calibri" w:hAnsi="Calibri" w:cs="Calibri"/>
          <w:color w:val="000000"/>
          <w:sz w:val="22"/>
          <w:lang w:val="de-DE"/>
        </w:rPr>
      </w:pPr>
    </w:p>
    <w:p w14:paraId="61A0D624" w14:textId="5EB7BC29" w:rsidR="00C54BF5" w:rsidRPr="003A0531" w:rsidRDefault="007667DC" w:rsidP="00C54BF5">
      <w:pPr>
        <w:tabs>
          <w:tab w:val="left" w:pos="5360"/>
        </w:tabs>
        <w:spacing w:line="300" w:lineRule="exact"/>
        <w:rPr>
          <w:rFonts w:ascii="Calibri" w:hAnsi="Calibri" w:cs="Calibri"/>
          <w:b/>
          <w:bCs/>
          <w:color w:val="000000"/>
          <w:sz w:val="22"/>
          <w:lang w:val="de-DE"/>
        </w:rPr>
      </w:pPr>
      <w:r>
        <w:rPr>
          <w:rFonts w:ascii="Calibri" w:hAnsi="Calibri" w:cs="Calibri"/>
          <w:b/>
          <w:bCs/>
          <w:color w:val="000000"/>
          <w:sz w:val="22"/>
          <w:lang w:val="de-DE"/>
        </w:rPr>
        <w:t xml:space="preserve">Wissenschaftliche Erhebungen in einem Kriegsgebiet </w:t>
      </w:r>
      <w:r w:rsidR="00C54BF5">
        <w:rPr>
          <w:rFonts w:ascii="Calibri" w:hAnsi="Calibri" w:cs="Calibri"/>
          <w:b/>
          <w:bCs/>
          <w:color w:val="000000"/>
          <w:sz w:val="22"/>
          <w:lang w:val="de-DE"/>
        </w:rPr>
        <w:tab/>
      </w:r>
    </w:p>
    <w:p w14:paraId="7438B941" w14:textId="3328AF80" w:rsidR="003A0531" w:rsidRDefault="00193771" w:rsidP="00233ACD">
      <w:pPr>
        <w:spacing w:line="300" w:lineRule="exact"/>
        <w:rPr>
          <w:rFonts w:ascii="Calibri" w:hAnsi="Calibri" w:cs="Calibri"/>
          <w:color w:val="000000"/>
          <w:sz w:val="22"/>
          <w:lang w:val="de-DE"/>
        </w:rPr>
      </w:pPr>
      <w:r>
        <w:rPr>
          <w:rFonts w:ascii="Calibri" w:hAnsi="Calibri" w:cs="Calibri"/>
          <w:color w:val="000000"/>
          <w:sz w:val="22"/>
          <w:lang w:val="de-DE"/>
        </w:rPr>
        <w:t>Dem</w:t>
      </w:r>
      <w:r w:rsidR="003A0531">
        <w:rPr>
          <w:rFonts w:ascii="Calibri" w:hAnsi="Calibri" w:cs="Calibri"/>
          <w:color w:val="000000"/>
          <w:sz w:val="22"/>
          <w:lang w:val="de-DE"/>
        </w:rPr>
        <w:t xml:space="preserve"> </w:t>
      </w:r>
      <w:r w:rsidR="00030ABC">
        <w:rPr>
          <w:rFonts w:ascii="Calibri" w:hAnsi="Calibri" w:cs="Calibri"/>
          <w:color w:val="000000"/>
          <w:sz w:val="22"/>
          <w:lang w:val="de-DE"/>
        </w:rPr>
        <w:t>Forschungst</w:t>
      </w:r>
      <w:r w:rsidR="003A0531">
        <w:rPr>
          <w:rFonts w:ascii="Calibri" w:hAnsi="Calibri" w:cs="Calibri"/>
          <w:color w:val="000000"/>
          <w:sz w:val="22"/>
          <w:lang w:val="de-DE"/>
        </w:rPr>
        <w:t xml:space="preserve">eam um </w:t>
      </w:r>
      <w:proofErr w:type="spellStart"/>
      <w:r w:rsidR="00984FDE">
        <w:rPr>
          <w:rFonts w:ascii="Calibri" w:hAnsi="Calibri" w:cs="Calibri"/>
          <w:color w:val="000000"/>
          <w:sz w:val="22"/>
          <w:lang w:val="de-DE"/>
        </w:rPr>
        <w:t>Departmentleiter</w:t>
      </w:r>
      <w:proofErr w:type="spellEnd"/>
      <w:r w:rsidR="00984FDE">
        <w:rPr>
          <w:rFonts w:ascii="Calibri" w:hAnsi="Calibri" w:cs="Calibri"/>
          <w:color w:val="000000"/>
          <w:sz w:val="22"/>
          <w:lang w:val="de-DE"/>
        </w:rPr>
        <w:t xml:space="preserve"> </w:t>
      </w:r>
      <w:r w:rsidR="006E0FEB">
        <w:rPr>
          <w:rFonts w:ascii="Calibri" w:hAnsi="Calibri" w:cs="Calibri"/>
          <w:color w:val="000000"/>
          <w:sz w:val="22"/>
          <w:lang w:val="de-DE"/>
        </w:rPr>
        <w:t>Univ.-</w:t>
      </w:r>
      <w:r w:rsidR="00984FDE">
        <w:rPr>
          <w:rFonts w:ascii="Calibri" w:hAnsi="Calibri" w:cs="Calibri"/>
          <w:color w:val="000000"/>
          <w:sz w:val="22"/>
          <w:lang w:val="de-DE"/>
        </w:rPr>
        <w:t xml:space="preserve">Prof. </w:t>
      </w:r>
      <w:r w:rsidR="006E0FEB">
        <w:rPr>
          <w:rFonts w:ascii="Calibri" w:hAnsi="Calibri" w:cs="Calibri"/>
          <w:color w:val="000000"/>
          <w:sz w:val="22"/>
          <w:lang w:val="de-DE"/>
        </w:rPr>
        <w:t xml:space="preserve">Dr. </w:t>
      </w:r>
      <w:r w:rsidR="00984FDE">
        <w:rPr>
          <w:rFonts w:ascii="Calibri" w:hAnsi="Calibri" w:cs="Calibri"/>
          <w:color w:val="000000"/>
          <w:sz w:val="22"/>
          <w:lang w:val="de-DE"/>
        </w:rPr>
        <w:t>Stefan Stieger</w:t>
      </w:r>
      <w:r>
        <w:rPr>
          <w:rFonts w:ascii="Calibri" w:hAnsi="Calibri" w:cs="Calibri"/>
          <w:color w:val="000000"/>
          <w:sz w:val="22"/>
          <w:lang w:val="de-DE"/>
        </w:rPr>
        <w:t xml:space="preserve"> gelang es</w:t>
      </w:r>
      <w:r w:rsidR="007F5639">
        <w:rPr>
          <w:rFonts w:ascii="Calibri" w:hAnsi="Calibri" w:cs="Calibri"/>
          <w:color w:val="000000"/>
          <w:sz w:val="22"/>
          <w:lang w:val="de-DE"/>
        </w:rPr>
        <w:t>,</w:t>
      </w:r>
      <w:r w:rsidR="00984FDE">
        <w:rPr>
          <w:rFonts w:ascii="Calibri" w:hAnsi="Calibri" w:cs="Calibri"/>
          <w:color w:val="000000"/>
          <w:sz w:val="22"/>
          <w:lang w:val="de-DE"/>
        </w:rPr>
        <w:t xml:space="preserve"> 307 Personen in kriegsbetroffenen Gebieten der Ukraine </w:t>
      </w:r>
      <w:r w:rsidR="00947CD4">
        <w:rPr>
          <w:rFonts w:ascii="Calibri" w:hAnsi="Calibri" w:cs="Calibri"/>
          <w:color w:val="000000"/>
          <w:sz w:val="22"/>
          <w:lang w:val="de-DE"/>
        </w:rPr>
        <w:t>–</w:t>
      </w:r>
      <w:r w:rsidR="00B04DD2">
        <w:rPr>
          <w:rFonts w:ascii="Calibri" w:hAnsi="Calibri" w:cs="Calibri"/>
          <w:color w:val="000000"/>
          <w:sz w:val="22"/>
          <w:lang w:val="de-DE"/>
        </w:rPr>
        <w:t xml:space="preserve"> inmitten des Krieges </w:t>
      </w:r>
      <w:r w:rsidR="00947CD4">
        <w:rPr>
          <w:rFonts w:ascii="Calibri" w:hAnsi="Calibri" w:cs="Calibri"/>
          <w:color w:val="000000"/>
          <w:sz w:val="22"/>
          <w:lang w:val="de-DE"/>
        </w:rPr>
        <w:t>–</w:t>
      </w:r>
      <w:r w:rsidR="000723CF">
        <w:rPr>
          <w:rFonts w:ascii="Calibri" w:hAnsi="Calibri" w:cs="Calibri"/>
          <w:color w:val="000000"/>
          <w:sz w:val="22"/>
          <w:lang w:val="de-DE"/>
        </w:rPr>
        <w:t xml:space="preserve"> </w:t>
      </w:r>
      <w:r w:rsidR="00243D1F">
        <w:rPr>
          <w:rFonts w:ascii="Calibri" w:hAnsi="Calibri" w:cs="Calibri"/>
          <w:color w:val="000000"/>
          <w:sz w:val="22"/>
          <w:lang w:val="de-DE"/>
        </w:rPr>
        <w:t xml:space="preserve">für </w:t>
      </w:r>
      <w:r w:rsidR="007F08A8">
        <w:rPr>
          <w:rFonts w:ascii="Calibri" w:hAnsi="Calibri" w:cs="Calibri"/>
          <w:color w:val="000000"/>
          <w:sz w:val="22"/>
          <w:lang w:val="de-DE"/>
        </w:rPr>
        <w:t xml:space="preserve">eine komplette Teilnahme an </w:t>
      </w:r>
      <w:r w:rsidR="00243D1F">
        <w:rPr>
          <w:rFonts w:ascii="Calibri" w:hAnsi="Calibri" w:cs="Calibri"/>
          <w:color w:val="000000"/>
          <w:sz w:val="22"/>
          <w:lang w:val="de-DE"/>
        </w:rPr>
        <w:t>d</w:t>
      </w:r>
      <w:r w:rsidR="007F08A8">
        <w:rPr>
          <w:rFonts w:ascii="Calibri" w:hAnsi="Calibri" w:cs="Calibri"/>
          <w:color w:val="000000"/>
          <w:sz w:val="22"/>
          <w:lang w:val="de-DE"/>
        </w:rPr>
        <w:t>er</w:t>
      </w:r>
      <w:r w:rsidR="00243D1F">
        <w:rPr>
          <w:rFonts w:ascii="Calibri" w:hAnsi="Calibri" w:cs="Calibri"/>
          <w:color w:val="000000"/>
          <w:sz w:val="22"/>
          <w:lang w:val="de-DE"/>
        </w:rPr>
        <w:t xml:space="preserve"> </w:t>
      </w:r>
      <w:r w:rsidR="000723CF">
        <w:rPr>
          <w:rFonts w:ascii="Calibri" w:hAnsi="Calibri" w:cs="Calibri"/>
          <w:color w:val="000000"/>
          <w:sz w:val="22"/>
          <w:lang w:val="de-DE"/>
        </w:rPr>
        <w:t>Studie</w:t>
      </w:r>
      <w:r w:rsidR="00243D1F">
        <w:rPr>
          <w:rFonts w:ascii="Calibri" w:hAnsi="Calibri" w:cs="Calibri"/>
          <w:color w:val="000000"/>
          <w:sz w:val="22"/>
          <w:lang w:val="de-DE"/>
        </w:rPr>
        <w:t xml:space="preserve"> zu gewinnen</w:t>
      </w:r>
      <w:r w:rsidR="000723CF">
        <w:rPr>
          <w:rFonts w:ascii="Calibri" w:hAnsi="Calibri" w:cs="Calibri"/>
          <w:color w:val="000000"/>
          <w:sz w:val="22"/>
          <w:lang w:val="de-DE"/>
        </w:rPr>
        <w:t>.</w:t>
      </w:r>
      <w:r w:rsidR="005732DB">
        <w:rPr>
          <w:rFonts w:ascii="Calibri" w:hAnsi="Calibri" w:cs="Calibri"/>
          <w:color w:val="000000"/>
          <w:sz w:val="22"/>
          <w:lang w:val="de-DE"/>
        </w:rPr>
        <w:t xml:space="preserve"> Diese füllten über vier Wochen täglich einen </w:t>
      </w:r>
      <w:r w:rsidR="00F044D5">
        <w:rPr>
          <w:rFonts w:ascii="Calibri" w:hAnsi="Calibri" w:cs="Calibri"/>
          <w:color w:val="000000"/>
          <w:sz w:val="22"/>
          <w:lang w:val="de-DE"/>
        </w:rPr>
        <w:t>mittels App bereitgestellten Fragebogen zu geistige</w:t>
      </w:r>
      <w:r w:rsidR="00084C9D">
        <w:rPr>
          <w:rFonts w:ascii="Calibri" w:hAnsi="Calibri" w:cs="Calibri"/>
          <w:color w:val="000000"/>
          <w:sz w:val="22"/>
          <w:lang w:val="de-DE"/>
        </w:rPr>
        <w:t>r</w:t>
      </w:r>
      <w:r w:rsidR="00F044D5">
        <w:rPr>
          <w:rFonts w:ascii="Calibri" w:hAnsi="Calibri" w:cs="Calibri"/>
          <w:color w:val="000000"/>
          <w:sz w:val="22"/>
          <w:lang w:val="de-DE"/>
        </w:rPr>
        <w:t xml:space="preserve"> Gesundheit, körperliche</w:t>
      </w:r>
      <w:r w:rsidR="00084C9D">
        <w:rPr>
          <w:rFonts w:ascii="Calibri" w:hAnsi="Calibri" w:cs="Calibri"/>
          <w:color w:val="000000"/>
          <w:sz w:val="22"/>
          <w:lang w:val="de-DE"/>
        </w:rPr>
        <w:t>m</w:t>
      </w:r>
      <w:r w:rsidR="00F044D5">
        <w:rPr>
          <w:rFonts w:ascii="Calibri" w:hAnsi="Calibri" w:cs="Calibri"/>
          <w:color w:val="000000"/>
          <w:sz w:val="22"/>
          <w:lang w:val="de-DE"/>
        </w:rPr>
        <w:t xml:space="preserve"> Befinden, Stimmung sowie </w:t>
      </w:r>
      <w:r w:rsidR="007667DC">
        <w:rPr>
          <w:rFonts w:ascii="Calibri" w:hAnsi="Calibri" w:cs="Calibri"/>
          <w:color w:val="000000"/>
          <w:sz w:val="22"/>
          <w:lang w:val="de-DE"/>
        </w:rPr>
        <w:t xml:space="preserve">zu den Kriegsereignissen des jeweiligen Tages </w:t>
      </w:r>
      <w:r w:rsidR="00F044D5">
        <w:rPr>
          <w:rFonts w:ascii="Calibri" w:hAnsi="Calibri" w:cs="Calibri"/>
          <w:color w:val="000000"/>
          <w:sz w:val="22"/>
          <w:lang w:val="de-DE"/>
        </w:rPr>
        <w:t xml:space="preserve">aus. </w:t>
      </w:r>
    </w:p>
    <w:p w14:paraId="1D64D4FC" w14:textId="404B8B35" w:rsidR="00844CE7" w:rsidRDefault="00844CE7" w:rsidP="00233ACD">
      <w:pPr>
        <w:spacing w:line="300" w:lineRule="exact"/>
        <w:rPr>
          <w:rFonts w:ascii="Calibri" w:hAnsi="Calibri" w:cs="Calibri"/>
          <w:color w:val="000000"/>
          <w:sz w:val="22"/>
          <w:lang w:val="de-DE"/>
        </w:rPr>
      </w:pPr>
    </w:p>
    <w:p w14:paraId="49DD2FDD" w14:textId="77777777" w:rsidR="00C54BF5" w:rsidRDefault="00844CE7" w:rsidP="00C54BF5">
      <w:pPr>
        <w:spacing w:line="300" w:lineRule="exact"/>
        <w:rPr>
          <w:rFonts w:ascii="Calibri" w:hAnsi="Calibri" w:cs="Calibri"/>
          <w:color w:val="000000"/>
          <w:sz w:val="22"/>
          <w:lang w:val="de-DE"/>
        </w:rPr>
      </w:pPr>
      <w:r>
        <w:rPr>
          <w:rFonts w:ascii="Calibri" w:hAnsi="Calibri" w:cs="Calibri"/>
          <w:color w:val="000000"/>
          <w:sz w:val="22"/>
          <w:lang w:val="de-DE"/>
        </w:rPr>
        <w:t>„</w:t>
      </w:r>
      <w:r w:rsidR="004A0207">
        <w:rPr>
          <w:rFonts w:ascii="Calibri" w:hAnsi="Calibri" w:cs="Calibri"/>
          <w:color w:val="000000"/>
          <w:sz w:val="22"/>
          <w:lang w:val="de-DE"/>
        </w:rPr>
        <w:t>Nach umfangreichen statistischen Auswertungen</w:t>
      </w:r>
      <w:r>
        <w:rPr>
          <w:rFonts w:ascii="Calibri" w:hAnsi="Calibri" w:cs="Calibri"/>
          <w:color w:val="000000"/>
          <w:sz w:val="22"/>
          <w:lang w:val="de-DE"/>
        </w:rPr>
        <w:t xml:space="preserve"> zeigten </w:t>
      </w:r>
      <w:r w:rsidR="004A0207">
        <w:rPr>
          <w:rFonts w:ascii="Calibri" w:hAnsi="Calibri" w:cs="Calibri"/>
          <w:color w:val="000000"/>
          <w:sz w:val="22"/>
          <w:lang w:val="de-DE"/>
        </w:rPr>
        <w:t xml:space="preserve">die Ergebnisse </w:t>
      </w:r>
      <w:r>
        <w:rPr>
          <w:rFonts w:ascii="Calibri" w:hAnsi="Calibri" w:cs="Calibri"/>
          <w:color w:val="000000"/>
          <w:sz w:val="22"/>
          <w:lang w:val="de-DE"/>
        </w:rPr>
        <w:t>dann deutlich</w:t>
      </w:r>
      <w:r w:rsidR="00806901">
        <w:rPr>
          <w:rFonts w:ascii="Calibri" w:hAnsi="Calibri" w:cs="Calibri"/>
          <w:color w:val="000000"/>
          <w:sz w:val="22"/>
          <w:lang w:val="de-DE"/>
        </w:rPr>
        <w:t xml:space="preserve">, </w:t>
      </w:r>
      <w:r>
        <w:rPr>
          <w:rFonts w:ascii="Calibri" w:hAnsi="Calibri" w:cs="Calibri"/>
          <w:color w:val="000000"/>
          <w:sz w:val="22"/>
          <w:lang w:val="de-DE"/>
        </w:rPr>
        <w:t>dass die Kriegsereignisse sich am stärksten auf die Empfindung von Angst auswirkten</w:t>
      </w:r>
      <w:r w:rsidR="00375B38">
        <w:rPr>
          <w:rFonts w:ascii="Calibri" w:hAnsi="Calibri" w:cs="Calibri"/>
          <w:color w:val="000000"/>
          <w:sz w:val="22"/>
          <w:lang w:val="de-DE"/>
        </w:rPr>
        <w:t>“</w:t>
      </w:r>
      <w:r w:rsidR="00806901">
        <w:rPr>
          <w:rFonts w:ascii="Calibri" w:hAnsi="Calibri" w:cs="Calibri"/>
          <w:color w:val="000000"/>
          <w:sz w:val="22"/>
          <w:lang w:val="de-DE"/>
        </w:rPr>
        <w:t>,</w:t>
      </w:r>
      <w:r w:rsidR="00331373">
        <w:rPr>
          <w:rFonts w:ascii="Calibri" w:hAnsi="Calibri" w:cs="Calibri"/>
          <w:color w:val="000000"/>
          <w:sz w:val="22"/>
          <w:lang w:val="de-DE"/>
        </w:rPr>
        <w:t xml:space="preserve"> </w:t>
      </w:r>
      <w:r w:rsidR="00375B38">
        <w:rPr>
          <w:rFonts w:ascii="Calibri" w:hAnsi="Calibri" w:cs="Calibri"/>
          <w:color w:val="000000"/>
          <w:sz w:val="22"/>
          <w:lang w:val="de-DE"/>
        </w:rPr>
        <w:t>erläutert Prof. Stieger. „</w:t>
      </w:r>
      <w:r w:rsidR="0037015E">
        <w:rPr>
          <w:rFonts w:ascii="Calibri" w:hAnsi="Calibri" w:cs="Calibri"/>
          <w:color w:val="000000"/>
          <w:sz w:val="22"/>
          <w:lang w:val="de-DE"/>
        </w:rPr>
        <w:t>Ebenfalls</w:t>
      </w:r>
      <w:r w:rsidR="00494418">
        <w:rPr>
          <w:rFonts w:ascii="Calibri" w:hAnsi="Calibri" w:cs="Calibri"/>
          <w:color w:val="000000"/>
          <w:sz w:val="22"/>
          <w:lang w:val="de-DE"/>
        </w:rPr>
        <w:t xml:space="preserve"> stark </w:t>
      </w:r>
      <w:r w:rsidR="00DB2690">
        <w:rPr>
          <w:rFonts w:ascii="Calibri" w:hAnsi="Calibri" w:cs="Calibri"/>
          <w:color w:val="000000"/>
          <w:sz w:val="22"/>
          <w:lang w:val="de-DE"/>
        </w:rPr>
        <w:t>a</w:t>
      </w:r>
      <w:r w:rsidR="00494418">
        <w:rPr>
          <w:rFonts w:ascii="Calibri" w:hAnsi="Calibri" w:cs="Calibri"/>
          <w:color w:val="000000"/>
          <w:sz w:val="22"/>
          <w:lang w:val="de-DE"/>
        </w:rPr>
        <w:t>usgeprägt</w:t>
      </w:r>
      <w:r w:rsidR="0037015E">
        <w:rPr>
          <w:rFonts w:ascii="Calibri" w:hAnsi="Calibri" w:cs="Calibri"/>
          <w:color w:val="000000"/>
          <w:sz w:val="22"/>
          <w:lang w:val="de-DE"/>
        </w:rPr>
        <w:t xml:space="preserve"> war</w:t>
      </w:r>
      <w:r>
        <w:rPr>
          <w:rFonts w:ascii="Calibri" w:hAnsi="Calibri" w:cs="Calibri"/>
          <w:color w:val="000000"/>
          <w:sz w:val="22"/>
          <w:lang w:val="de-DE"/>
        </w:rPr>
        <w:t xml:space="preserve"> </w:t>
      </w:r>
      <w:r w:rsidR="0037015E">
        <w:rPr>
          <w:rFonts w:ascii="Calibri" w:hAnsi="Calibri" w:cs="Calibri"/>
          <w:color w:val="000000"/>
          <w:sz w:val="22"/>
          <w:lang w:val="de-DE"/>
        </w:rPr>
        <w:t>die Beeinträchtigung des</w:t>
      </w:r>
      <w:r>
        <w:rPr>
          <w:rFonts w:ascii="Calibri" w:hAnsi="Calibri" w:cs="Calibri"/>
          <w:color w:val="000000"/>
          <w:sz w:val="22"/>
          <w:lang w:val="de-DE"/>
        </w:rPr>
        <w:t xml:space="preserve"> Wohlbefinden</w:t>
      </w:r>
      <w:r w:rsidR="00514AD0">
        <w:rPr>
          <w:rFonts w:ascii="Calibri" w:hAnsi="Calibri" w:cs="Calibri"/>
          <w:color w:val="000000"/>
          <w:sz w:val="22"/>
          <w:lang w:val="de-DE"/>
        </w:rPr>
        <w:t>s</w:t>
      </w:r>
      <w:r w:rsidR="00375B38">
        <w:rPr>
          <w:rFonts w:ascii="Calibri" w:hAnsi="Calibri" w:cs="Calibri"/>
          <w:color w:val="000000"/>
          <w:sz w:val="22"/>
          <w:lang w:val="de-DE"/>
        </w:rPr>
        <w:t xml:space="preserve">. </w:t>
      </w:r>
      <w:r w:rsidR="002202A4">
        <w:rPr>
          <w:rFonts w:ascii="Calibri" w:hAnsi="Calibri" w:cs="Calibri"/>
          <w:color w:val="000000"/>
          <w:sz w:val="22"/>
          <w:lang w:val="de-DE"/>
        </w:rPr>
        <w:t xml:space="preserve">Es </w:t>
      </w:r>
      <w:r w:rsidR="00375B38">
        <w:rPr>
          <w:rFonts w:ascii="Calibri" w:hAnsi="Calibri" w:cs="Calibri"/>
          <w:color w:val="000000"/>
          <w:sz w:val="22"/>
          <w:lang w:val="de-DE"/>
        </w:rPr>
        <w:t xml:space="preserve">traten verstärkt </w:t>
      </w:r>
      <w:r w:rsidR="002202A4">
        <w:rPr>
          <w:rFonts w:ascii="Calibri" w:hAnsi="Calibri" w:cs="Calibri"/>
          <w:color w:val="000000"/>
          <w:sz w:val="22"/>
          <w:lang w:val="de-DE"/>
        </w:rPr>
        <w:t xml:space="preserve">psychosomatische Probleme </w:t>
      </w:r>
      <w:r w:rsidR="00375B38">
        <w:rPr>
          <w:rFonts w:ascii="Calibri" w:hAnsi="Calibri" w:cs="Calibri"/>
          <w:color w:val="000000"/>
          <w:sz w:val="22"/>
          <w:lang w:val="de-DE"/>
        </w:rPr>
        <w:t>auf</w:t>
      </w:r>
      <w:r>
        <w:rPr>
          <w:rFonts w:ascii="Calibri" w:hAnsi="Calibri" w:cs="Calibri"/>
          <w:color w:val="000000"/>
          <w:sz w:val="22"/>
          <w:lang w:val="de-DE"/>
        </w:rPr>
        <w:t xml:space="preserve">. </w:t>
      </w:r>
      <w:r w:rsidR="00375B38">
        <w:rPr>
          <w:rFonts w:ascii="Calibri" w:hAnsi="Calibri" w:cs="Calibri"/>
          <w:color w:val="000000"/>
          <w:sz w:val="22"/>
          <w:lang w:val="de-DE"/>
        </w:rPr>
        <w:t>Diese</w:t>
      </w:r>
      <w:r w:rsidR="00514AD0">
        <w:rPr>
          <w:rFonts w:ascii="Calibri" w:hAnsi="Calibri" w:cs="Calibri"/>
          <w:color w:val="000000"/>
          <w:sz w:val="22"/>
          <w:lang w:val="de-DE"/>
        </w:rPr>
        <w:t xml:space="preserve"> Ergebnisse </w:t>
      </w:r>
      <w:r w:rsidR="004C073A">
        <w:rPr>
          <w:rFonts w:ascii="Calibri" w:hAnsi="Calibri" w:cs="Calibri"/>
          <w:color w:val="000000"/>
          <w:sz w:val="22"/>
          <w:lang w:val="de-DE"/>
        </w:rPr>
        <w:t xml:space="preserve">stehen </w:t>
      </w:r>
      <w:r w:rsidR="006219B3">
        <w:rPr>
          <w:rFonts w:ascii="Calibri" w:hAnsi="Calibri" w:cs="Calibri"/>
          <w:color w:val="000000"/>
          <w:sz w:val="22"/>
          <w:lang w:val="de-DE"/>
        </w:rPr>
        <w:t>i</w:t>
      </w:r>
      <w:r>
        <w:rPr>
          <w:rFonts w:ascii="Calibri" w:hAnsi="Calibri" w:cs="Calibri"/>
          <w:color w:val="000000"/>
          <w:sz w:val="22"/>
          <w:lang w:val="de-DE"/>
        </w:rPr>
        <w:t xml:space="preserve">n Einklang mit der </w:t>
      </w:r>
      <w:r w:rsidR="00375B38">
        <w:rPr>
          <w:rFonts w:ascii="Calibri" w:hAnsi="Calibri" w:cs="Calibri"/>
          <w:color w:val="000000"/>
          <w:sz w:val="22"/>
          <w:lang w:val="de-DE"/>
        </w:rPr>
        <w:t>TMT</w:t>
      </w:r>
      <w:r w:rsidR="004C073A">
        <w:rPr>
          <w:rFonts w:ascii="Calibri" w:hAnsi="Calibri" w:cs="Calibri"/>
          <w:color w:val="000000"/>
          <w:sz w:val="22"/>
          <w:lang w:val="de-DE"/>
        </w:rPr>
        <w:t>.</w:t>
      </w:r>
      <w:r>
        <w:rPr>
          <w:rFonts w:ascii="Calibri" w:hAnsi="Calibri" w:cs="Calibri"/>
          <w:color w:val="000000"/>
          <w:sz w:val="22"/>
          <w:lang w:val="de-DE"/>
        </w:rPr>
        <w:t xml:space="preserve">“ </w:t>
      </w:r>
      <w:r w:rsidR="004C073A">
        <w:rPr>
          <w:rFonts w:ascii="Calibri" w:hAnsi="Calibri" w:cs="Calibri"/>
          <w:color w:val="000000"/>
          <w:sz w:val="22"/>
          <w:lang w:val="de-DE"/>
        </w:rPr>
        <w:t>A</w:t>
      </w:r>
      <w:r w:rsidR="006219B3">
        <w:rPr>
          <w:rFonts w:ascii="Calibri" w:hAnsi="Calibri" w:cs="Calibri"/>
          <w:color w:val="000000"/>
          <w:sz w:val="22"/>
          <w:lang w:val="de-DE"/>
        </w:rPr>
        <w:t xml:space="preserve">ndere Aspekte der TMT </w:t>
      </w:r>
      <w:r w:rsidR="004C073A">
        <w:rPr>
          <w:rFonts w:ascii="Calibri" w:hAnsi="Calibri" w:cs="Calibri"/>
          <w:color w:val="000000"/>
          <w:sz w:val="22"/>
          <w:lang w:val="de-DE"/>
        </w:rPr>
        <w:t xml:space="preserve">hingegen </w:t>
      </w:r>
      <w:r w:rsidR="006219B3">
        <w:rPr>
          <w:rFonts w:ascii="Calibri" w:hAnsi="Calibri" w:cs="Calibri"/>
          <w:color w:val="000000"/>
          <w:sz w:val="22"/>
          <w:lang w:val="de-DE"/>
        </w:rPr>
        <w:t>ließen sich anhand der gewonnen</w:t>
      </w:r>
      <w:r w:rsidR="00AB2CD6">
        <w:rPr>
          <w:rFonts w:ascii="Calibri" w:hAnsi="Calibri" w:cs="Calibri"/>
          <w:color w:val="000000"/>
          <w:sz w:val="22"/>
          <w:lang w:val="de-DE"/>
        </w:rPr>
        <w:t>en</w:t>
      </w:r>
      <w:r w:rsidR="002F5919">
        <w:rPr>
          <w:rFonts w:ascii="Calibri" w:hAnsi="Calibri" w:cs="Calibri"/>
          <w:color w:val="000000"/>
          <w:sz w:val="22"/>
          <w:lang w:val="de-DE"/>
        </w:rPr>
        <w:t xml:space="preserve"> Daten</w:t>
      </w:r>
      <w:r w:rsidR="006219B3">
        <w:rPr>
          <w:rFonts w:ascii="Calibri" w:hAnsi="Calibri" w:cs="Calibri"/>
          <w:color w:val="000000"/>
          <w:sz w:val="22"/>
          <w:lang w:val="de-DE"/>
        </w:rPr>
        <w:t xml:space="preserve"> nicht</w:t>
      </w:r>
      <w:r w:rsidR="00375B38">
        <w:rPr>
          <w:rFonts w:ascii="Calibri" w:hAnsi="Calibri" w:cs="Calibri"/>
          <w:color w:val="000000"/>
          <w:sz w:val="22"/>
          <w:lang w:val="de-DE"/>
        </w:rPr>
        <w:t xml:space="preserve"> oder zumindest nicht im vorhergesagten Ausmaß</w:t>
      </w:r>
      <w:r w:rsidR="006219B3">
        <w:rPr>
          <w:rFonts w:ascii="Calibri" w:hAnsi="Calibri" w:cs="Calibri"/>
          <w:color w:val="000000"/>
          <w:sz w:val="22"/>
          <w:lang w:val="de-DE"/>
        </w:rPr>
        <w:t xml:space="preserve"> bestätigen.</w:t>
      </w:r>
    </w:p>
    <w:p w14:paraId="290B7B22" w14:textId="77777777" w:rsidR="00C54BF5" w:rsidRDefault="00C54BF5" w:rsidP="00C54BF5">
      <w:pPr>
        <w:spacing w:line="300" w:lineRule="exact"/>
        <w:rPr>
          <w:rFonts w:ascii="Calibri" w:hAnsi="Calibri" w:cs="Calibri"/>
          <w:color w:val="000000"/>
          <w:sz w:val="22"/>
          <w:lang w:val="de-DE"/>
        </w:rPr>
      </w:pPr>
    </w:p>
    <w:p w14:paraId="0A8022B7" w14:textId="45820BCC" w:rsidR="00C54BF5" w:rsidRPr="00C54BF5" w:rsidRDefault="007667DC" w:rsidP="00C54BF5">
      <w:pPr>
        <w:spacing w:line="300" w:lineRule="exact"/>
        <w:rPr>
          <w:rFonts w:ascii="Calibri" w:hAnsi="Calibri" w:cs="Calibri"/>
          <w:color w:val="000000"/>
          <w:sz w:val="22"/>
          <w:lang w:val="de-DE"/>
        </w:rPr>
      </w:pPr>
      <w:r>
        <w:rPr>
          <w:rFonts w:ascii="Calibri" w:hAnsi="Calibri" w:cs="Calibri"/>
          <w:b/>
          <w:bCs/>
          <w:color w:val="000000"/>
          <w:sz w:val="22"/>
          <w:lang w:val="de-DE"/>
        </w:rPr>
        <w:t xml:space="preserve">Die Rolle von Persönlichkeit und Gewöhnung </w:t>
      </w:r>
    </w:p>
    <w:p w14:paraId="292E2450" w14:textId="32620FEE" w:rsidR="00DB1E51" w:rsidRPr="00331373" w:rsidRDefault="00375B38" w:rsidP="001137E1">
      <w:pPr>
        <w:pStyle w:val="pf0"/>
        <w:spacing w:line="276" w:lineRule="auto"/>
        <w:rPr>
          <w:rFonts w:ascii="Calibri" w:hAnsi="Calibri" w:cs="Calibri"/>
          <w:sz w:val="22"/>
          <w:szCs w:val="22"/>
        </w:rPr>
      </w:pPr>
      <w:r>
        <w:rPr>
          <w:rFonts w:ascii="Calibri" w:hAnsi="Calibri" w:cs="Calibri"/>
          <w:color w:val="000000"/>
          <w:sz w:val="22"/>
          <w:lang w:val="de-DE"/>
        </w:rPr>
        <w:lastRenderedPageBreak/>
        <w:t>Die</w:t>
      </w:r>
      <w:r w:rsidR="002F5919">
        <w:rPr>
          <w:rFonts w:ascii="Calibri" w:hAnsi="Calibri" w:cs="Calibri"/>
          <w:color w:val="000000"/>
          <w:sz w:val="22"/>
          <w:lang w:val="de-DE"/>
        </w:rPr>
        <w:t xml:space="preserve"> TMT</w:t>
      </w:r>
      <w:r w:rsidR="0037015E">
        <w:rPr>
          <w:rFonts w:ascii="Calibri" w:hAnsi="Calibri" w:cs="Calibri"/>
          <w:color w:val="000000"/>
          <w:sz w:val="22"/>
          <w:lang w:val="de-DE"/>
        </w:rPr>
        <w:t xml:space="preserve"> </w:t>
      </w:r>
      <w:r>
        <w:rPr>
          <w:rFonts w:ascii="Calibri" w:hAnsi="Calibri" w:cs="Calibri"/>
          <w:color w:val="000000"/>
          <w:sz w:val="22"/>
          <w:lang w:val="de-DE"/>
        </w:rPr>
        <w:t>postuliert</w:t>
      </w:r>
      <w:r w:rsidR="002F5919">
        <w:rPr>
          <w:rFonts w:ascii="Calibri" w:hAnsi="Calibri" w:cs="Calibri"/>
          <w:color w:val="000000"/>
          <w:sz w:val="22"/>
          <w:lang w:val="de-DE"/>
        </w:rPr>
        <w:t>, dass bestimmte Persönlichkeitsmerkmale</w:t>
      </w:r>
      <w:r w:rsidR="00331373">
        <w:rPr>
          <w:rFonts w:ascii="Calibri" w:hAnsi="Calibri" w:cs="Calibri"/>
          <w:color w:val="000000"/>
          <w:sz w:val="22"/>
          <w:lang w:val="de-DE"/>
        </w:rPr>
        <w:t xml:space="preserve"> </w:t>
      </w:r>
      <w:r w:rsidR="003B6DF6">
        <w:rPr>
          <w:rFonts w:ascii="Calibri" w:hAnsi="Calibri" w:cs="Calibri"/>
          <w:color w:val="000000"/>
          <w:sz w:val="22"/>
          <w:lang w:val="de-DE"/>
        </w:rPr>
        <w:t xml:space="preserve">und Gewöhnungseffekte </w:t>
      </w:r>
      <w:r w:rsidR="002F5919">
        <w:rPr>
          <w:rFonts w:ascii="Calibri" w:hAnsi="Calibri" w:cs="Calibri"/>
          <w:color w:val="000000"/>
          <w:sz w:val="22"/>
          <w:lang w:val="de-DE"/>
        </w:rPr>
        <w:t xml:space="preserve">helfen können, die Auswirkungen von „Terror“ abzupuffern. </w:t>
      </w:r>
      <w:r w:rsidR="00B04DD2" w:rsidRPr="00331373">
        <w:rPr>
          <w:rStyle w:val="cf01"/>
          <w:rFonts w:ascii="Calibri" w:hAnsi="Calibri" w:cs="Calibri"/>
          <w:sz w:val="22"/>
          <w:szCs w:val="22"/>
        </w:rPr>
        <w:t>Nach der TMT wäre zu erwarten</w:t>
      </w:r>
      <w:r w:rsidR="00331373">
        <w:rPr>
          <w:rStyle w:val="cf01"/>
          <w:rFonts w:ascii="Calibri" w:hAnsi="Calibri" w:cs="Calibri"/>
          <w:sz w:val="22"/>
          <w:szCs w:val="22"/>
        </w:rPr>
        <w:t>,</w:t>
      </w:r>
      <w:r w:rsidR="00B04DD2" w:rsidRPr="00331373">
        <w:rPr>
          <w:rStyle w:val="cf01"/>
          <w:rFonts w:ascii="Calibri" w:hAnsi="Calibri" w:cs="Calibri"/>
          <w:sz w:val="22"/>
          <w:szCs w:val="22"/>
        </w:rPr>
        <w:t xml:space="preserve"> dass die allgemeine Widerstandskraft</w:t>
      </w:r>
      <w:r w:rsidR="00AB41D5">
        <w:rPr>
          <w:rStyle w:val="cf01"/>
          <w:rFonts w:ascii="Calibri" w:hAnsi="Calibri" w:cs="Calibri"/>
          <w:sz w:val="22"/>
          <w:szCs w:val="22"/>
        </w:rPr>
        <w:t xml:space="preserve">, </w:t>
      </w:r>
      <w:r w:rsidR="00B04DD2" w:rsidRPr="00331373">
        <w:rPr>
          <w:rStyle w:val="cf01"/>
          <w:rFonts w:ascii="Calibri" w:hAnsi="Calibri" w:cs="Calibri"/>
          <w:sz w:val="22"/>
          <w:szCs w:val="22"/>
        </w:rPr>
        <w:t>widrige</w:t>
      </w:r>
      <w:r w:rsidR="00AB41D5">
        <w:rPr>
          <w:rStyle w:val="cf01"/>
          <w:rFonts w:ascii="Calibri" w:hAnsi="Calibri" w:cs="Calibri"/>
          <w:sz w:val="22"/>
          <w:szCs w:val="22"/>
        </w:rPr>
        <w:t>n</w:t>
      </w:r>
      <w:r w:rsidR="00B04DD2" w:rsidRPr="00331373">
        <w:rPr>
          <w:rStyle w:val="cf01"/>
          <w:rFonts w:ascii="Calibri" w:hAnsi="Calibri" w:cs="Calibri"/>
          <w:sz w:val="22"/>
          <w:szCs w:val="22"/>
        </w:rPr>
        <w:t xml:space="preserve"> Umstände</w:t>
      </w:r>
      <w:r w:rsidR="00AB41D5">
        <w:rPr>
          <w:rStyle w:val="cf01"/>
          <w:rFonts w:ascii="Calibri" w:hAnsi="Calibri" w:cs="Calibri"/>
          <w:sz w:val="22"/>
          <w:szCs w:val="22"/>
        </w:rPr>
        <w:t>n</w:t>
      </w:r>
      <w:r w:rsidR="00B04DD2" w:rsidRPr="00331373">
        <w:rPr>
          <w:rStyle w:val="cf01"/>
          <w:rFonts w:ascii="Calibri" w:hAnsi="Calibri" w:cs="Calibri"/>
          <w:sz w:val="22"/>
          <w:szCs w:val="22"/>
        </w:rPr>
        <w:t xml:space="preserve"> zu</w:t>
      </w:r>
      <w:r w:rsidR="001137E1">
        <w:rPr>
          <w:rStyle w:val="cf01"/>
          <w:rFonts w:ascii="Calibri" w:hAnsi="Calibri" w:cs="Calibri"/>
          <w:sz w:val="22"/>
          <w:szCs w:val="22"/>
        </w:rPr>
        <w:t xml:space="preserve"> </w:t>
      </w:r>
      <w:r w:rsidR="00AB41D5">
        <w:rPr>
          <w:rStyle w:val="cf01"/>
          <w:rFonts w:ascii="Calibri" w:hAnsi="Calibri" w:cs="Calibri"/>
          <w:sz w:val="22"/>
          <w:szCs w:val="22"/>
        </w:rPr>
        <w:t>begegnen (Resilienz)</w:t>
      </w:r>
      <w:r w:rsidR="00B04DD2" w:rsidRPr="00331373">
        <w:rPr>
          <w:rStyle w:val="cf01"/>
          <w:rFonts w:ascii="Calibri" w:hAnsi="Calibri" w:cs="Calibri"/>
          <w:sz w:val="22"/>
          <w:szCs w:val="22"/>
        </w:rPr>
        <w:t>, dabei hilft die direkte Konfrontation mit der eigenen Sterblichkeit in einem Kriegsgebiet besser zu bewältigen.</w:t>
      </w:r>
      <w:r w:rsidR="00B04DD2">
        <w:rPr>
          <w:rFonts w:ascii="Calibri" w:hAnsi="Calibri" w:cs="Calibri"/>
          <w:sz w:val="22"/>
          <w:szCs w:val="22"/>
        </w:rPr>
        <w:t xml:space="preserve"> </w:t>
      </w:r>
      <w:r w:rsidR="00B04DD2" w:rsidRPr="00331373">
        <w:rPr>
          <w:rStyle w:val="cf01"/>
          <w:rFonts w:ascii="Calibri" w:hAnsi="Calibri" w:cs="Calibri"/>
          <w:sz w:val="22"/>
          <w:szCs w:val="22"/>
        </w:rPr>
        <w:t>Zudem nimmt die TMT an, dass die andauernde Bedrohung für das eigene Leben mit einem Gewöhnungseffekt verbunden ist, der zu einer Verringerung der psychischen Belastung führt</w:t>
      </w:r>
      <w:r w:rsidR="00C963A3">
        <w:rPr>
          <w:rStyle w:val="cf01"/>
          <w:rFonts w:ascii="Calibri" w:hAnsi="Calibri" w:cs="Calibri"/>
          <w:sz w:val="22"/>
          <w:szCs w:val="22"/>
        </w:rPr>
        <w:t>.</w:t>
      </w:r>
    </w:p>
    <w:p w14:paraId="61FBB1CA" w14:textId="0104DB6A" w:rsidR="00DB1E51" w:rsidRDefault="00DB1E51" w:rsidP="00233ACD">
      <w:pPr>
        <w:spacing w:line="300" w:lineRule="exact"/>
        <w:rPr>
          <w:rFonts w:ascii="Calibri" w:hAnsi="Calibri" w:cs="Calibri"/>
          <w:color w:val="000000"/>
          <w:sz w:val="22"/>
          <w:lang w:val="de-DE"/>
        </w:rPr>
      </w:pPr>
      <w:r>
        <w:rPr>
          <w:rFonts w:ascii="Calibri" w:hAnsi="Calibri" w:cs="Calibri"/>
          <w:color w:val="000000"/>
          <w:sz w:val="22"/>
          <w:lang w:val="de-DE"/>
        </w:rPr>
        <w:t>Dazu Prof. Stieger: „</w:t>
      </w:r>
      <w:r w:rsidR="00A73964">
        <w:rPr>
          <w:rFonts w:ascii="Calibri" w:hAnsi="Calibri" w:cs="Calibri"/>
          <w:color w:val="000000"/>
          <w:sz w:val="22"/>
          <w:lang w:val="de-DE"/>
        </w:rPr>
        <w:t>Die Auswertung unserer Daten zeigt jedoch keinen solchen Puffereffekt f</w:t>
      </w:r>
      <w:r>
        <w:rPr>
          <w:rFonts w:ascii="Calibri" w:hAnsi="Calibri" w:cs="Calibri"/>
          <w:color w:val="000000"/>
          <w:sz w:val="22"/>
          <w:lang w:val="de-DE"/>
        </w:rPr>
        <w:t xml:space="preserve">ür </w:t>
      </w:r>
      <w:r w:rsidR="006B1DF9">
        <w:rPr>
          <w:rFonts w:ascii="Calibri" w:hAnsi="Calibri" w:cs="Calibri"/>
          <w:color w:val="000000"/>
          <w:sz w:val="22"/>
          <w:lang w:val="de-DE"/>
        </w:rPr>
        <w:t>die Resilienz von Personen</w:t>
      </w:r>
      <w:r w:rsidR="007F5639">
        <w:rPr>
          <w:rFonts w:ascii="Calibri" w:hAnsi="Calibri" w:cs="Calibri"/>
          <w:color w:val="000000"/>
          <w:sz w:val="22"/>
          <w:lang w:val="de-DE"/>
        </w:rPr>
        <w:t>. A</w:t>
      </w:r>
      <w:r w:rsidR="00D2469D">
        <w:rPr>
          <w:rFonts w:ascii="Calibri" w:hAnsi="Calibri" w:cs="Calibri"/>
          <w:color w:val="000000"/>
          <w:sz w:val="22"/>
          <w:lang w:val="de-DE"/>
        </w:rPr>
        <w:t xml:space="preserve">uch für </w:t>
      </w:r>
      <w:r>
        <w:rPr>
          <w:rFonts w:ascii="Calibri" w:hAnsi="Calibri" w:cs="Calibri"/>
          <w:color w:val="000000"/>
          <w:sz w:val="22"/>
          <w:lang w:val="de-DE"/>
        </w:rPr>
        <w:t>Gewöhnung</w:t>
      </w:r>
      <w:r w:rsidR="006B1DF9">
        <w:rPr>
          <w:rFonts w:ascii="Calibri" w:hAnsi="Calibri" w:cs="Calibri"/>
          <w:color w:val="000000"/>
          <w:sz w:val="22"/>
          <w:lang w:val="de-DE"/>
        </w:rPr>
        <w:t xml:space="preserve"> </w:t>
      </w:r>
      <w:r w:rsidR="00A73964">
        <w:rPr>
          <w:rFonts w:ascii="Calibri" w:hAnsi="Calibri" w:cs="Calibri"/>
          <w:color w:val="000000"/>
          <w:sz w:val="22"/>
          <w:lang w:val="de-DE"/>
        </w:rPr>
        <w:t xml:space="preserve">konnten wir </w:t>
      </w:r>
      <w:r w:rsidR="00F70AA5">
        <w:rPr>
          <w:rFonts w:ascii="Calibri" w:hAnsi="Calibri" w:cs="Calibri"/>
          <w:color w:val="000000"/>
          <w:sz w:val="22"/>
          <w:lang w:val="de-DE"/>
        </w:rPr>
        <w:t xml:space="preserve">einen solchen </w:t>
      </w:r>
      <w:r w:rsidR="001E7D28">
        <w:rPr>
          <w:rFonts w:ascii="Calibri" w:hAnsi="Calibri" w:cs="Calibri"/>
          <w:color w:val="000000"/>
          <w:sz w:val="22"/>
          <w:lang w:val="de-DE"/>
        </w:rPr>
        <w:t xml:space="preserve">nur </w:t>
      </w:r>
      <w:r w:rsidR="006B1DF9">
        <w:rPr>
          <w:rFonts w:ascii="Calibri" w:hAnsi="Calibri" w:cs="Calibri"/>
          <w:color w:val="000000"/>
          <w:sz w:val="22"/>
          <w:lang w:val="de-DE"/>
        </w:rPr>
        <w:t>in einem geringen Umfang</w:t>
      </w:r>
      <w:r w:rsidR="00A73964">
        <w:rPr>
          <w:rFonts w:ascii="Calibri" w:hAnsi="Calibri" w:cs="Calibri"/>
          <w:color w:val="000000"/>
          <w:sz w:val="22"/>
          <w:lang w:val="de-DE"/>
        </w:rPr>
        <w:t xml:space="preserve"> nachweisen</w:t>
      </w:r>
      <w:r w:rsidR="005533D0">
        <w:rPr>
          <w:rFonts w:ascii="Calibri" w:hAnsi="Calibri" w:cs="Calibri"/>
          <w:color w:val="000000"/>
          <w:sz w:val="22"/>
          <w:lang w:val="de-DE"/>
        </w:rPr>
        <w:t>.</w:t>
      </w:r>
      <w:r>
        <w:rPr>
          <w:rFonts w:ascii="Calibri" w:hAnsi="Calibri" w:cs="Calibri"/>
          <w:color w:val="000000"/>
          <w:sz w:val="22"/>
          <w:lang w:val="de-DE"/>
        </w:rPr>
        <w:t>“</w:t>
      </w:r>
      <w:r w:rsidR="00331373">
        <w:rPr>
          <w:rFonts w:ascii="Calibri" w:hAnsi="Calibri" w:cs="Calibri"/>
          <w:color w:val="000000"/>
          <w:sz w:val="22"/>
          <w:lang w:val="de-DE"/>
        </w:rPr>
        <w:t xml:space="preserve"> </w:t>
      </w:r>
      <w:r w:rsidR="00713865" w:rsidRPr="006607E4">
        <w:rPr>
          <w:rFonts w:ascii="Calibri" w:hAnsi="Calibri" w:cs="Calibri"/>
          <w:color w:val="000000"/>
          <w:sz w:val="22"/>
          <w:lang w:val="de-DE"/>
        </w:rPr>
        <w:t xml:space="preserve">Doch nicht „nur“ die TMT interessiert das Team. „In </w:t>
      </w:r>
      <w:r w:rsidR="00F70AA5" w:rsidRPr="006607E4">
        <w:rPr>
          <w:rFonts w:ascii="Calibri" w:hAnsi="Calibri" w:cs="Calibri"/>
          <w:color w:val="000000"/>
          <w:sz w:val="22"/>
          <w:lang w:val="de-DE"/>
        </w:rPr>
        <w:t xml:space="preserve">der </w:t>
      </w:r>
      <w:r w:rsidR="00713865" w:rsidRPr="006607E4">
        <w:rPr>
          <w:rFonts w:ascii="Calibri" w:hAnsi="Calibri" w:cs="Calibri"/>
          <w:color w:val="000000"/>
          <w:sz w:val="22"/>
          <w:lang w:val="de-DE"/>
        </w:rPr>
        <w:t>aktuellen Studie haben wir uns mit den negativen Auswirkungen von Krieg beschäftigt</w:t>
      </w:r>
      <w:r w:rsidR="005533D0" w:rsidRPr="006607E4">
        <w:rPr>
          <w:rFonts w:ascii="Calibri" w:hAnsi="Calibri" w:cs="Calibri"/>
          <w:color w:val="000000"/>
          <w:sz w:val="22"/>
          <w:lang w:val="de-DE"/>
        </w:rPr>
        <w:t>,</w:t>
      </w:r>
      <w:r w:rsidR="00713865" w:rsidRPr="006607E4">
        <w:rPr>
          <w:rFonts w:ascii="Calibri" w:hAnsi="Calibri" w:cs="Calibri"/>
          <w:color w:val="000000"/>
          <w:sz w:val="22"/>
          <w:lang w:val="de-DE"/>
        </w:rPr>
        <w:t>“ erläutert Prof. Stieger</w:t>
      </w:r>
      <w:r w:rsidR="005533D0" w:rsidRPr="006607E4">
        <w:rPr>
          <w:rFonts w:ascii="Calibri" w:hAnsi="Calibri" w:cs="Calibri"/>
          <w:color w:val="000000"/>
          <w:sz w:val="22"/>
          <w:lang w:val="de-DE"/>
        </w:rPr>
        <w:t>,</w:t>
      </w:r>
      <w:r w:rsidR="00713865" w:rsidRPr="006607E4">
        <w:rPr>
          <w:rFonts w:ascii="Calibri" w:hAnsi="Calibri" w:cs="Calibri"/>
          <w:color w:val="000000"/>
          <w:sz w:val="22"/>
          <w:lang w:val="de-DE"/>
        </w:rPr>
        <w:t xml:space="preserve"> „</w:t>
      </w:r>
      <w:r w:rsidR="005533D0" w:rsidRPr="006607E4">
        <w:rPr>
          <w:rFonts w:ascii="Calibri" w:hAnsi="Calibri" w:cs="Calibri"/>
          <w:color w:val="000000"/>
          <w:sz w:val="22"/>
          <w:lang w:val="de-DE"/>
        </w:rPr>
        <w:t>a</w:t>
      </w:r>
      <w:r w:rsidR="00713865" w:rsidRPr="006607E4">
        <w:rPr>
          <w:rFonts w:ascii="Calibri" w:hAnsi="Calibri" w:cs="Calibri"/>
          <w:color w:val="000000"/>
          <w:sz w:val="22"/>
          <w:lang w:val="de-DE"/>
        </w:rPr>
        <w:t>ber es gibt Theorien, die auch von positiven psychologischen Effekten durch Kriegserfahrungen ausgehen – allerdings erst in einer Nachkriegszeit</w:t>
      </w:r>
      <w:r w:rsidR="005533D0" w:rsidRPr="006607E4">
        <w:rPr>
          <w:rFonts w:ascii="Calibri" w:hAnsi="Calibri" w:cs="Calibri"/>
          <w:color w:val="000000"/>
          <w:sz w:val="22"/>
          <w:lang w:val="de-DE"/>
        </w:rPr>
        <w:t>.</w:t>
      </w:r>
      <w:r w:rsidR="00713865" w:rsidRPr="006607E4">
        <w:rPr>
          <w:rFonts w:ascii="Calibri" w:hAnsi="Calibri" w:cs="Calibri"/>
          <w:color w:val="000000"/>
          <w:sz w:val="22"/>
          <w:lang w:val="de-DE"/>
        </w:rPr>
        <w:t xml:space="preserve">“ Tatsächlich </w:t>
      </w:r>
      <w:r w:rsidR="005533D0" w:rsidRPr="006607E4">
        <w:rPr>
          <w:rFonts w:ascii="Calibri" w:hAnsi="Calibri" w:cs="Calibri"/>
          <w:color w:val="000000"/>
          <w:sz w:val="22"/>
          <w:lang w:val="de-DE"/>
        </w:rPr>
        <w:t>postuliert die</w:t>
      </w:r>
      <w:r w:rsidR="00713865" w:rsidRPr="006607E4">
        <w:rPr>
          <w:rFonts w:ascii="Calibri" w:hAnsi="Calibri" w:cs="Calibri"/>
          <w:color w:val="000000"/>
          <w:sz w:val="22"/>
          <w:lang w:val="de-DE"/>
        </w:rPr>
        <w:t xml:space="preserve"> Post </w:t>
      </w:r>
      <w:proofErr w:type="spellStart"/>
      <w:r w:rsidR="00713865" w:rsidRPr="006607E4">
        <w:rPr>
          <w:rFonts w:ascii="Calibri" w:hAnsi="Calibri" w:cs="Calibri"/>
          <w:color w:val="000000"/>
          <w:sz w:val="22"/>
          <w:lang w:val="de-DE"/>
        </w:rPr>
        <w:t>Traumatic</w:t>
      </w:r>
      <w:proofErr w:type="spellEnd"/>
      <w:r w:rsidR="00713865" w:rsidRPr="006607E4">
        <w:rPr>
          <w:rFonts w:ascii="Calibri" w:hAnsi="Calibri" w:cs="Calibri"/>
          <w:color w:val="000000"/>
          <w:sz w:val="22"/>
          <w:lang w:val="de-DE"/>
        </w:rPr>
        <w:t xml:space="preserve"> Growth</w:t>
      </w:r>
      <w:r w:rsidR="005533D0" w:rsidRPr="006607E4">
        <w:rPr>
          <w:rFonts w:ascii="Calibri" w:hAnsi="Calibri" w:cs="Calibri"/>
          <w:color w:val="000000"/>
          <w:sz w:val="22"/>
          <w:lang w:val="de-DE"/>
        </w:rPr>
        <w:t>-Theorie</w:t>
      </w:r>
      <w:r w:rsidR="00713865" w:rsidRPr="006607E4">
        <w:rPr>
          <w:rFonts w:ascii="Calibri" w:hAnsi="Calibri" w:cs="Calibri"/>
          <w:color w:val="000000"/>
          <w:sz w:val="22"/>
          <w:lang w:val="de-DE"/>
        </w:rPr>
        <w:t xml:space="preserve"> (PTG)</w:t>
      </w:r>
      <w:r w:rsidR="005533D0" w:rsidRPr="006607E4">
        <w:rPr>
          <w:rFonts w:ascii="Calibri" w:hAnsi="Calibri" w:cs="Calibri"/>
          <w:color w:val="000000"/>
          <w:sz w:val="22"/>
          <w:lang w:val="de-DE"/>
        </w:rPr>
        <w:t xml:space="preserve">, </w:t>
      </w:r>
      <w:r w:rsidR="003E47B1" w:rsidRPr="006607E4">
        <w:rPr>
          <w:rFonts w:ascii="Calibri" w:hAnsi="Calibri" w:cs="Calibri"/>
          <w:color w:val="000000"/>
          <w:sz w:val="22"/>
          <w:lang w:val="de-DE"/>
        </w:rPr>
        <w:t>das</w:t>
      </w:r>
      <w:r w:rsidR="005533D0" w:rsidRPr="006607E4">
        <w:rPr>
          <w:rFonts w:ascii="Calibri" w:hAnsi="Calibri" w:cs="Calibri"/>
          <w:color w:val="000000"/>
          <w:sz w:val="22"/>
          <w:lang w:val="de-DE"/>
        </w:rPr>
        <w:t>s</w:t>
      </w:r>
      <w:r w:rsidR="003E47B1" w:rsidRPr="006607E4">
        <w:rPr>
          <w:rFonts w:ascii="Calibri" w:hAnsi="Calibri" w:cs="Calibri"/>
          <w:color w:val="000000"/>
          <w:sz w:val="22"/>
          <w:lang w:val="de-DE"/>
        </w:rPr>
        <w:t xml:space="preserve"> </w:t>
      </w:r>
      <w:r w:rsidR="00B04DD2" w:rsidRPr="006607E4">
        <w:rPr>
          <w:rFonts w:ascii="Calibri" w:hAnsi="Calibri" w:cs="Calibri"/>
          <w:color w:val="000000"/>
          <w:sz w:val="22"/>
          <w:lang w:val="de-DE"/>
        </w:rPr>
        <w:t xml:space="preserve">ein Überstehen traumatischer Kriegserlebnisse </w:t>
      </w:r>
      <w:r w:rsidR="003E47B1" w:rsidRPr="006607E4">
        <w:rPr>
          <w:rFonts w:ascii="Calibri" w:hAnsi="Calibri" w:cs="Calibri"/>
          <w:color w:val="000000"/>
          <w:sz w:val="22"/>
          <w:lang w:val="de-DE"/>
        </w:rPr>
        <w:t xml:space="preserve">die Selbstwahrnehmung und das </w:t>
      </w:r>
      <w:r w:rsidR="005533D0" w:rsidRPr="006607E4">
        <w:rPr>
          <w:rFonts w:ascii="Calibri" w:hAnsi="Calibri" w:cs="Calibri"/>
          <w:color w:val="000000"/>
          <w:sz w:val="22"/>
          <w:lang w:val="de-DE"/>
        </w:rPr>
        <w:t>Bewusstsein</w:t>
      </w:r>
      <w:r w:rsidR="003E47B1" w:rsidRPr="006607E4">
        <w:rPr>
          <w:rFonts w:ascii="Calibri" w:hAnsi="Calibri" w:cs="Calibri"/>
          <w:color w:val="000000"/>
          <w:sz w:val="22"/>
          <w:lang w:val="de-DE"/>
        </w:rPr>
        <w:t xml:space="preserve"> über das eigene Können positiv </w:t>
      </w:r>
      <w:r w:rsidR="00C963A3" w:rsidRPr="006607E4">
        <w:rPr>
          <w:rFonts w:ascii="Calibri" w:hAnsi="Calibri" w:cs="Calibri"/>
          <w:color w:val="000000"/>
          <w:sz w:val="22"/>
          <w:lang w:val="de-DE"/>
        </w:rPr>
        <w:t>beeinfluss</w:t>
      </w:r>
      <w:r w:rsidR="00C963A3">
        <w:rPr>
          <w:rFonts w:ascii="Calibri" w:hAnsi="Calibri" w:cs="Calibri"/>
          <w:color w:val="000000"/>
          <w:sz w:val="22"/>
          <w:lang w:val="de-DE"/>
        </w:rPr>
        <w:t>t</w:t>
      </w:r>
      <w:r w:rsidR="00C963A3" w:rsidRPr="006607E4">
        <w:rPr>
          <w:rFonts w:ascii="Calibri" w:hAnsi="Calibri" w:cs="Calibri"/>
          <w:color w:val="000000"/>
          <w:sz w:val="22"/>
          <w:lang w:val="de-DE"/>
        </w:rPr>
        <w:t xml:space="preserve"> </w:t>
      </w:r>
      <w:r w:rsidR="003E47B1" w:rsidRPr="006607E4">
        <w:rPr>
          <w:rFonts w:ascii="Calibri" w:hAnsi="Calibri" w:cs="Calibri"/>
          <w:color w:val="000000"/>
          <w:sz w:val="22"/>
          <w:lang w:val="de-DE"/>
        </w:rPr>
        <w:t xml:space="preserve">und zu engeren Bindungen </w:t>
      </w:r>
      <w:r w:rsidR="00933ED5" w:rsidRPr="006607E4">
        <w:rPr>
          <w:rFonts w:ascii="Calibri" w:hAnsi="Calibri" w:cs="Calibri"/>
          <w:color w:val="000000"/>
          <w:sz w:val="22"/>
          <w:lang w:val="de-DE"/>
        </w:rPr>
        <w:t>an</w:t>
      </w:r>
      <w:r w:rsidR="003E47B1" w:rsidRPr="006607E4">
        <w:rPr>
          <w:rFonts w:ascii="Calibri" w:hAnsi="Calibri" w:cs="Calibri"/>
          <w:color w:val="000000"/>
          <w:sz w:val="22"/>
          <w:lang w:val="de-DE"/>
        </w:rPr>
        <w:t xml:space="preserve"> Mitmenschen führt. „</w:t>
      </w:r>
      <w:r w:rsidR="005533D0" w:rsidRPr="006607E4">
        <w:rPr>
          <w:rFonts w:ascii="Calibri" w:hAnsi="Calibri" w:cs="Calibri"/>
          <w:color w:val="000000"/>
          <w:sz w:val="22"/>
          <w:lang w:val="de-DE"/>
        </w:rPr>
        <w:t>Es</w:t>
      </w:r>
      <w:r w:rsidR="003E47B1" w:rsidRPr="006607E4">
        <w:rPr>
          <w:rFonts w:ascii="Calibri" w:hAnsi="Calibri" w:cs="Calibri"/>
          <w:color w:val="000000"/>
          <w:sz w:val="22"/>
          <w:lang w:val="de-DE"/>
        </w:rPr>
        <w:t xml:space="preserve"> wäre</w:t>
      </w:r>
      <w:r w:rsidR="00F70AA5" w:rsidRPr="006607E4">
        <w:rPr>
          <w:rFonts w:ascii="Calibri" w:hAnsi="Calibri" w:cs="Calibri"/>
          <w:color w:val="000000"/>
          <w:sz w:val="22"/>
          <w:lang w:val="de-DE"/>
        </w:rPr>
        <w:t xml:space="preserve"> </w:t>
      </w:r>
      <w:r w:rsidR="00720772" w:rsidRPr="006607E4">
        <w:rPr>
          <w:rFonts w:ascii="Calibri" w:hAnsi="Calibri" w:cs="Calibri"/>
          <w:color w:val="000000"/>
          <w:sz w:val="22"/>
          <w:lang w:val="de-DE"/>
        </w:rPr>
        <w:t>wissenschaftlich wertvoll</w:t>
      </w:r>
      <w:r w:rsidR="003E47B1" w:rsidRPr="006607E4">
        <w:rPr>
          <w:rFonts w:ascii="Calibri" w:hAnsi="Calibri" w:cs="Calibri"/>
          <w:color w:val="000000"/>
          <w:sz w:val="22"/>
          <w:lang w:val="de-DE"/>
        </w:rPr>
        <w:t>, diese Theorie auf den Prüfstand einer Nachkriegsgesellschaft zu stellen</w:t>
      </w:r>
      <w:r w:rsidR="005533D0" w:rsidRPr="006607E4">
        <w:rPr>
          <w:rFonts w:ascii="Calibri" w:hAnsi="Calibri" w:cs="Calibri"/>
          <w:color w:val="000000"/>
          <w:sz w:val="22"/>
          <w:lang w:val="de-DE"/>
        </w:rPr>
        <w:t>,</w:t>
      </w:r>
      <w:r w:rsidR="003E47B1" w:rsidRPr="006607E4">
        <w:rPr>
          <w:rFonts w:ascii="Calibri" w:hAnsi="Calibri" w:cs="Calibri"/>
          <w:color w:val="000000"/>
          <w:sz w:val="22"/>
          <w:lang w:val="de-DE"/>
        </w:rPr>
        <w:t>“ mein</w:t>
      </w:r>
      <w:r w:rsidR="0018527C" w:rsidRPr="006607E4">
        <w:rPr>
          <w:rFonts w:ascii="Calibri" w:hAnsi="Calibri" w:cs="Calibri"/>
          <w:color w:val="000000"/>
          <w:sz w:val="22"/>
          <w:lang w:val="de-DE"/>
        </w:rPr>
        <w:t>t</w:t>
      </w:r>
      <w:r w:rsidR="003E47B1" w:rsidRPr="006607E4">
        <w:rPr>
          <w:rFonts w:ascii="Calibri" w:hAnsi="Calibri" w:cs="Calibri"/>
          <w:color w:val="000000"/>
          <w:sz w:val="22"/>
          <w:lang w:val="de-DE"/>
        </w:rPr>
        <w:t xml:space="preserve"> Prof. Stieger dazu.</w:t>
      </w:r>
    </w:p>
    <w:p w14:paraId="1F902A4D" w14:textId="78B39EC4" w:rsidR="003E47B1" w:rsidRDefault="003E47B1" w:rsidP="00233ACD">
      <w:pPr>
        <w:spacing w:line="300" w:lineRule="exact"/>
        <w:rPr>
          <w:rFonts w:ascii="Calibri" w:hAnsi="Calibri" w:cs="Calibri"/>
          <w:color w:val="000000"/>
          <w:sz w:val="22"/>
          <w:lang w:val="de-DE"/>
        </w:rPr>
      </w:pPr>
    </w:p>
    <w:p w14:paraId="147964A7" w14:textId="5F917231" w:rsidR="00A57743" w:rsidRPr="00A57743" w:rsidRDefault="00A57743" w:rsidP="00233ACD">
      <w:pPr>
        <w:spacing w:line="300" w:lineRule="exact"/>
        <w:rPr>
          <w:rFonts w:ascii="Calibri" w:hAnsi="Calibri" w:cs="Calibri"/>
          <w:color w:val="000000"/>
          <w:sz w:val="22"/>
          <w:lang w:val="de-DE"/>
        </w:rPr>
      </w:pPr>
      <w:r>
        <w:rPr>
          <w:rFonts w:ascii="Calibri" w:hAnsi="Calibri" w:cs="Calibri"/>
          <w:color w:val="000000"/>
          <w:sz w:val="22"/>
          <w:lang w:val="de-DE"/>
        </w:rPr>
        <w:t xml:space="preserve">Insgesamt hat das </w:t>
      </w:r>
      <w:r w:rsidRPr="00A57743">
        <w:rPr>
          <w:rFonts w:ascii="Calibri" w:hAnsi="Calibri" w:cs="Calibri"/>
          <w:color w:val="000000"/>
          <w:sz w:val="22"/>
          <w:lang w:val="de-DE"/>
        </w:rPr>
        <w:t>Department Psychologie und Psychodynamik</w:t>
      </w:r>
      <w:r>
        <w:rPr>
          <w:rFonts w:ascii="Calibri" w:hAnsi="Calibri" w:cs="Calibri"/>
          <w:color w:val="000000"/>
          <w:sz w:val="22"/>
          <w:lang w:val="de-DE"/>
        </w:rPr>
        <w:t xml:space="preserve"> der KL</w:t>
      </w:r>
      <w:r w:rsidR="00F70AA5">
        <w:rPr>
          <w:rFonts w:ascii="Calibri" w:hAnsi="Calibri" w:cs="Calibri"/>
          <w:color w:val="000000"/>
          <w:sz w:val="22"/>
          <w:lang w:val="de-DE"/>
        </w:rPr>
        <w:t xml:space="preserve"> </w:t>
      </w:r>
      <w:r>
        <w:rPr>
          <w:rFonts w:ascii="Calibri" w:hAnsi="Calibri" w:cs="Calibri"/>
          <w:color w:val="000000"/>
          <w:sz w:val="22"/>
          <w:lang w:val="de-DE"/>
        </w:rPr>
        <w:t xml:space="preserve">Krems gemeinsam mit dem Psychologie-Department der Universität Salzburg und der entsprechenden Fakultät der Nationalen Universität Kiew mit der vorliegenden Studie zur TMT einen </w:t>
      </w:r>
      <w:r w:rsidR="00B04DD2">
        <w:rPr>
          <w:rFonts w:ascii="Calibri" w:hAnsi="Calibri" w:cs="Calibri"/>
          <w:color w:val="000000"/>
          <w:sz w:val="22"/>
          <w:lang w:val="de-DE"/>
        </w:rPr>
        <w:t xml:space="preserve">wichtigen </w:t>
      </w:r>
      <w:r>
        <w:rPr>
          <w:rFonts w:ascii="Calibri" w:hAnsi="Calibri" w:cs="Calibri"/>
          <w:color w:val="000000"/>
          <w:sz w:val="22"/>
          <w:lang w:val="de-DE"/>
        </w:rPr>
        <w:t xml:space="preserve">Beitrag zu einer wichtigen psychologischen Theorie geleistet. </w:t>
      </w:r>
      <w:r w:rsidR="00B04DD2" w:rsidRPr="00331373">
        <w:rPr>
          <w:rStyle w:val="cf01"/>
          <w:rFonts w:ascii="Calibri" w:hAnsi="Calibri" w:cs="Calibri"/>
          <w:sz w:val="22"/>
          <w:szCs w:val="22"/>
        </w:rPr>
        <w:t xml:space="preserve">Die Studie ist ein Beleg für </w:t>
      </w:r>
      <w:r w:rsidR="00C963A3">
        <w:rPr>
          <w:rStyle w:val="cf01"/>
          <w:rFonts w:ascii="Calibri" w:hAnsi="Calibri" w:cs="Calibri"/>
          <w:sz w:val="22"/>
          <w:szCs w:val="22"/>
        </w:rPr>
        <w:t xml:space="preserve">die </w:t>
      </w:r>
      <w:r w:rsidR="00B04DD2" w:rsidRPr="00331373">
        <w:rPr>
          <w:rStyle w:val="cf01"/>
          <w:rFonts w:ascii="Calibri" w:hAnsi="Calibri" w:cs="Calibri"/>
          <w:sz w:val="22"/>
          <w:szCs w:val="22"/>
        </w:rPr>
        <w:t>Bedeutung der internationalen Zusammenarbeit in der psychologischen Grundlagenforschung, wie sie von Professor Stieger und seinem Team an der KL Krems mit großem Erfolg betrieben wird.</w:t>
      </w:r>
      <w:r w:rsidR="00B04DD2" w:rsidRPr="00331373">
        <w:rPr>
          <w:rStyle w:val="cf01"/>
          <w:sz w:val="22"/>
          <w:szCs w:val="22"/>
        </w:rPr>
        <w:t xml:space="preserve"> </w:t>
      </w:r>
    </w:p>
    <w:p w14:paraId="3CC34A07" w14:textId="77777777" w:rsidR="000B2DBE" w:rsidRPr="001D0D50" w:rsidRDefault="000B2DBE" w:rsidP="0005091D">
      <w:pPr>
        <w:rPr>
          <w:rFonts w:ascii="Calibri" w:hAnsi="Calibri" w:cs="Calibri"/>
          <w:color w:val="000000"/>
          <w:sz w:val="18"/>
          <w:szCs w:val="18"/>
          <w:lang w:val="de-DE"/>
        </w:rPr>
      </w:pPr>
    </w:p>
    <w:p w14:paraId="18180B37" w14:textId="6343B276" w:rsidR="000B2DBE" w:rsidRDefault="00876BEC" w:rsidP="0005091D">
      <w:pPr>
        <w:rPr>
          <w:rFonts w:ascii="Calibri" w:hAnsi="Calibri" w:cs="Calibri"/>
          <w:color w:val="000000"/>
          <w:sz w:val="18"/>
          <w:szCs w:val="18"/>
          <w:lang w:val="de-DE"/>
        </w:rPr>
      </w:pPr>
      <w:r w:rsidRPr="006F272F">
        <w:rPr>
          <w:rFonts w:ascii="Calibri" w:hAnsi="Calibri" w:cs="Calibri"/>
          <w:b/>
          <w:bCs/>
          <w:color w:val="000000"/>
          <w:sz w:val="18"/>
          <w:szCs w:val="18"/>
          <w:lang w:val="de-DE"/>
        </w:rPr>
        <w:t>Originalpublikatio</w:t>
      </w:r>
      <w:r w:rsidRPr="006F272F">
        <w:rPr>
          <w:rFonts w:ascii="Calibri" w:hAnsi="Calibri" w:cs="Calibri"/>
          <w:color w:val="000000"/>
          <w:sz w:val="18"/>
          <w:szCs w:val="18"/>
          <w:lang w:val="de-DE"/>
        </w:rPr>
        <w:t>n:</w:t>
      </w:r>
      <w:r w:rsidR="00A94031" w:rsidRPr="006F272F">
        <w:rPr>
          <w:rFonts w:ascii="Calibri" w:hAnsi="Calibri" w:cs="Calibri"/>
          <w:color w:val="000000"/>
          <w:sz w:val="18"/>
          <w:szCs w:val="18"/>
          <w:lang w:val="de-DE"/>
        </w:rPr>
        <w:t xml:space="preserve"> </w:t>
      </w:r>
      <w:hyperlink r:id="rId5" w:history="1">
        <w:r w:rsidR="006F272F" w:rsidRPr="00291F37">
          <w:rPr>
            <w:rStyle w:val="Hyperlink"/>
            <w:rFonts w:ascii="Calibri" w:hAnsi="Calibri" w:cs="Calibri"/>
            <w:sz w:val="18"/>
            <w:szCs w:val="18"/>
            <w:lang w:val="de-DE"/>
          </w:rPr>
          <w:t>https://kris.kl.ac.at/de/publications/examining-terror-management-theory-in-ukraine-impact-of-air-raid-</w:t>
        </w:r>
      </w:hyperlink>
    </w:p>
    <w:p w14:paraId="3A56238C" w14:textId="77777777" w:rsidR="006F272F" w:rsidRPr="006F272F" w:rsidRDefault="006F272F" w:rsidP="0005091D">
      <w:pPr>
        <w:rPr>
          <w:sz w:val="18"/>
          <w:szCs w:val="18"/>
          <w:lang w:val="de-DE"/>
        </w:rPr>
      </w:pPr>
    </w:p>
    <w:p w14:paraId="447D023B" w14:textId="77777777" w:rsidR="005428E4" w:rsidRPr="001D0D50" w:rsidRDefault="005428E4" w:rsidP="005428E4">
      <w:pPr>
        <w:contextualSpacing/>
        <w:rPr>
          <w:rFonts w:ascii="Calibri" w:hAnsi="Calibri" w:cs="Calibri"/>
          <w:b/>
          <w:bCs/>
          <w:color w:val="000000" w:themeColor="text1"/>
          <w:sz w:val="18"/>
          <w:szCs w:val="18"/>
          <w:lang w:val="de-DE"/>
        </w:rPr>
      </w:pPr>
      <w:r w:rsidRPr="001D0D50">
        <w:rPr>
          <w:rFonts w:ascii="Calibri" w:hAnsi="Calibri" w:cs="Calibri"/>
          <w:b/>
          <w:bCs/>
          <w:color w:val="000000" w:themeColor="text1"/>
          <w:sz w:val="18"/>
          <w:szCs w:val="18"/>
          <w:lang w:val="de-DE"/>
        </w:rPr>
        <w:t>Karl Landsteiner Privatuniversität für Gesundheitswissenschaften (Stand 2023)</w:t>
      </w:r>
    </w:p>
    <w:p w14:paraId="0ACB6AE7" w14:textId="77777777" w:rsidR="005428E4" w:rsidRPr="001D0D50" w:rsidRDefault="005428E4" w:rsidP="005428E4">
      <w:pPr>
        <w:contextualSpacing/>
        <w:rPr>
          <w:rFonts w:ascii="Calibri" w:hAnsi="Calibri" w:cs="Calibri"/>
          <w:color w:val="000000" w:themeColor="text1"/>
          <w:sz w:val="18"/>
          <w:szCs w:val="18"/>
          <w:lang w:val="de-DE"/>
        </w:rPr>
      </w:pPr>
      <w:r w:rsidRPr="001D0D50">
        <w:rPr>
          <w:rFonts w:ascii="Calibri" w:hAnsi="Calibri" w:cs="Calibri"/>
          <w:color w:val="000000" w:themeColor="text1"/>
          <w:sz w:val="18"/>
          <w:szCs w:val="18"/>
          <w:lang w:val="de-DE"/>
        </w:rPr>
        <w:t xml:space="preserve">An der Karl Landsteiner Privatuniversität für Gesundheitswissenschaften (KL) in Krems ist die umfassende </w:t>
      </w:r>
    </w:p>
    <w:p w14:paraId="38D0CEC0" w14:textId="77777777" w:rsidR="005428E4" w:rsidRPr="001D0D50" w:rsidRDefault="005428E4" w:rsidP="005428E4">
      <w:pPr>
        <w:contextualSpacing/>
        <w:rPr>
          <w:rFonts w:ascii="Calibri" w:hAnsi="Calibri" w:cs="Calibri"/>
          <w:color w:val="000000" w:themeColor="text1"/>
          <w:sz w:val="18"/>
          <w:szCs w:val="18"/>
          <w:lang w:val="de-DE"/>
        </w:rPr>
      </w:pPr>
      <w:r w:rsidRPr="001D0D50">
        <w:rPr>
          <w:rFonts w:ascii="Calibri" w:hAnsi="Calibri" w:cs="Calibri"/>
          <w:color w:val="000000" w:themeColor="text1"/>
          <w:sz w:val="18"/>
          <w:szCs w:val="18"/>
          <w:lang w:val="de-DE"/>
        </w:rPr>
        <w:t>Betrachtungsweise von Gesundheit und Krankheit eine grundlegende Zielsetzung für Forschung und Lehre. Die KL stellt mit ihrem europaweit anerkannten Bachelor-Mastersystem eine flexible Bildungseinrichtung dar, die auf die Bedürfnisse der Studierenden, die Anforderungen des Arbeitsmarkts ebenso, wie auf die Herausforderungen der Wissenschaft abgestimmt ist. In den Studienrichtungen Medizin und Psychologie studieren aktuell rund 600 Studierende. Die drei Universitätskliniken in Krems, St. Pölten und Tulln gewährleisten eine klinische Lehre und Forschung auf höchstem Qualitätsniveau. In der Forschung konzentriert sich die KL auf interdisziplinäre Felder mit hoher gesundheitspolitischer Relevanz – u.a. der Medizintechnik, der molekularen Onkologie, der mentalen Gesundheit und den Neurowissenschaften sowie dem Thema Wasserqualität und den damit verbundenen gesundheitlichen Aspekten. Die KL wurde 2013 gegründet und von der Österreichischen Agentur für Qualitätssicherung und Akkreditierung (AQ Austria) akkreditiert.</w:t>
      </w:r>
    </w:p>
    <w:p w14:paraId="3D986362" w14:textId="77777777" w:rsidR="005428E4" w:rsidRPr="001D0D50" w:rsidRDefault="005428E4" w:rsidP="005428E4">
      <w:pPr>
        <w:pStyle w:val="NoSpacing"/>
        <w:snapToGrid w:val="0"/>
        <w:rPr>
          <w:rFonts w:asciiTheme="minorHAnsi" w:hAnsiTheme="minorHAnsi" w:cstheme="minorHAnsi"/>
          <w:color w:val="000000" w:themeColor="text1"/>
          <w:sz w:val="18"/>
          <w:szCs w:val="18"/>
          <w:lang w:eastAsia="de-DE"/>
        </w:rPr>
      </w:pPr>
    </w:p>
    <w:tbl>
      <w:tblPr>
        <w:tblStyle w:val="TableGrid"/>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389"/>
        <w:gridCol w:w="2700"/>
      </w:tblGrid>
      <w:tr w:rsidR="005428E4" w:rsidRPr="001D0D50" w14:paraId="5898547B" w14:textId="77777777" w:rsidTr="00FC6071">
        <w:trPr>
          <w:trHeight w:val="2237"/>
        </w:trPr>
        <w:tc>
          <w:tcPr>
            <w:tcW w:w="3576" w:type="dxa"/>
          </w:tcPr>
          <w:p w14:paraId="1A2972F5" w14:textId="77777777" w:rsidR="005428E4" w:rsidRPr="001D0D50" w:rsidRDefault="005428E4" w:rsidP="00FC6071">
            <w:pPr>
              <w:pStyle w:val="NoSpacing"/>
              <w:snapToGrid w:val="0"/>
              <w:rPr>
                <w:rFonts w:cs="Calibri"/>
                <w:b/>
                <w:bCs/>
                <w:color w:val="000000" w:themeColor="text1"/>
                <w:sz w:val="18"/>
                <w:szCs w:val="18"/>
                <w:lang w:eastAsia="de-DE"/>
              </w:rPr>
            </w:pPr>
            <w:r w:rsidRPr="001D0D50">
              <w:rPr>
                <w:rFonts w:cs="Calibri"/>
                <w:b/>
                <w:bCs/>
                <w:color w:val="000000" w:themeColor="text1"/>
                <w:sz w:val="18"/>
                <w:szCs w:val="18"/>
                <w:lang w:eastAsia="de-DE"/>
              </w:rPr>
              <w:t xml:space="preserve">Wissenschaftlicher Kontakt </w:t>
            </w:r>
          </w:p>
          <w:p w14:paraId="24CDCC14" w14:textId="34E851DD" w:rsidR="005428E4" w:rsidRPr="001D0D50" w:rsidRDefault="006E0FEB" w:rsidP="0007399D">
            <w:pPr>
              <w:pStyle w:val="NoSpacing"/>
              <w:snapToGrid w:val="0"/>
              <w:rPr>
                <w:rFonts w:cs="Calibri"/>
                <w:color w:val="000000" w:themeColor="text1"/>
                <w:sz w:val="18"/>
                <w:szCs w:val="18"/>
                <w:lang w:eastAsia="de-DE"/>
              </w:rPr>
            </w:pPr>
            <w:r>
              <w:rPr>
                <w:rFonts w:cs="Calibri"/>
                <w:color w:val="000000" w:themeColor="text1"/>
                <w:sz w:val="18"/>
                <w:szCs w:val="18"/>
                <w:lang w:eastAsia="de-DE"/>
              </w:rPr>
              <w:t>Univ.-</w:t>
            </w:r>
            <w:r w:rsidR="005428E4" w:rsidRPr="001D0D50">
              <w:rPr>
                <w:rFonts w:cs="Calibri"/>
                <w:color w:val="000000" w:themeColor="text1"/>
                <w:sz w:val="18"/>
                <w:szCs w:val="18"/>
                <w:lang w:eastAsia="de-DE"/>
              </w:rPr>
              <w:t>Prof.</w:t>
            </w:r>
            <w:r>
              <w:rPr>
                <w:rFonts w:cs="Calibri"/>
                <w:color w:val="000000" w:themeColor="text1"/>
                <w:sz w:val="18"/>
                <w:szCs w:val="18"/>
                <w:lang w:eastAsia="de-DE"/>
              </w:rPr>
              <w:t xml:space="preserve"> Dr.</w:t>
            </w:r>
            <w:r w:rsidR="005428E4" w:rsidRPr="001D0D50">
              <w:rPr>
                <w:rFonts w:cs="Calibri"/>
                <w:color w:val="000000" w:themeColor="text1"/>
                <w:sz w:val="18"/>
                <w:szCs w:val="18"/>
                <w:lang w:eastAsia="de-DE"/>
              </w:rPr>
              <w:t xml:space="preserve"> Stefan Stieger</w:t>
            </w:r>
          </w:p>
          <w:p w14:paraId="64D755E6" w14:textId="77777777" w:rsidR="005428E4" w:rsidRPr="001D0D50" w:rsidRDefault="005428E4" w:rsidP="0007399D">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Department Psychologie und Psychodynamik</w:t>
            </w:r>
          </w:p>
          <w:p w14:paraId="34075217" w14:textId="77777777" w:rsidR="005428E4" w:rsidRPr="001D0D50" w:rsidRDefault="005428E4" w:rsidP="0007399D">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Karl Landsteiner Privatuniversität für Gesundheitswissenschaften</w:t>
            </w:r>
          </w:p>
          <w:p w14:paraId="17E507A9" w14:textId="77777777" w:rsidR="005428E4" w:rsidRPr="001D0D50" w:rsidRDefault="005428E4" w:rsidP="0007399D">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Dr.-Karl-</w:t>
            </w:r>
            <w:proofErr w:type="spellStart"/>
            <w:r w:rsidRPr="001D0D50">
              <w:rPr>
                <w:rFonts w:cs="Calibri"/>
                <w:color w:val="000000" w:themeColor="text1"/>
                <w:sz w:val="18"/>
                <w:szCs w:val="18"/>
                <w:lang w:eastAsia="de-DE"/>
              </w:rPr>
              <w:t>Dorrek</w:t>
            </w:r>
            <w:proofErr w:type="spellEnd"/>
            <w:r w:rsidRPr="001D0D50">
              <w:rPr>
                <w:rFonts w:cs="Calibri"/>
                <w:color w:val="000000" w:themeColor="text1"/>
                <w:sz w:val="18"/>
                <w:szCs w:val="18"/>
                <w:lang w:eastAsia="de-DE"/>
              </w:rPr>
              <w:t>-Straße 30</w:t>
            </w:r>
          </w:p>
          <w:p w14:paraId="4863A6ED" w14:textId="77777777" w:rsidR="005428E4" w:rsidRPr="001D0D50" w:rsidRDefault="005428E4" w:rsidP="0007399D">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3500 Krems / Österreich</w:t>
            </w:r>
          </w:p>
          <w:p w14:paraId="35D513CB" w14:textId="77777777" w:rsidR="005428E4" w:rsidRPr="001D0D50" w:rsidRDefault="005428E4" w:rsidP="0007399D">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T +43 2732 720 90 301</w:t>
            </w:r>
          </w:p>
          <w:p w14:paraId="4A651582" w14:textId="77777777" w:rsidR="005428E4" w:rsidRPr="001D0D50" w:rsidRDefault="005428E4" w:rsidP="0007399D">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E Stefan.Stieger@kl.ac.at</w:t>
            </w:r>
          </w:p>
          <w:p w14:paraId="64B45E47" w14:textId="6F6BA991" w:rsidR="005428E4" w:rsidRPr="001D0D50" w:rsidRDefault="005428E4" w:rsidP="0007399D">
            <w:pPr>
              <w:pStyle w:val="NoSpacing"/>
              <w:snapToGrid w:val="0"/>
              <w:rPr>
                <w:sz w:val="18"/>
                <w:szCs w:val="18"/>
                <w:lang w:val="en-US"/>
              </w:rPr>
            </w:pPr>
            <w:r w:rsidRPr="001D0D50">
              <w:rPr>
                <w:rFonts w:cs="Calibri"/>
                <w:color w:val="000000" w:themeColor="text1"/>
                <w:sz w:val="18"/>
                <w:szCs w:val="18"/>
                <w:lang w:val="en-US" w:eastAsia="de-DE"/>
              </w:rPr>
              <w:t>W https://www.kl.ac.at/</w:t>
            </w:r>
          </w:p>
        </w:tc>
        <w:tc>
          <w:tcPr>
            <w:tcW w:w="3389" w:type="dxa"/>
          </w:tcPr>
          <w:p w14:paraId="7691A713" w14:textId="77777777" w:rsidR="005428E4" w:rsidRPr="001D0D50" w:rsidRDefault="005428E4" w:rsidP="00FC6071">
            <w:pPr>
              <w:pStyle w:val="NoSpacing"/>
              <w:snapToGrid w:val="0"/>
              <w:rPr>
                <w:rFonts w:cs="Calibri"/>
                <w:b/>
                <w:bCs/>
                <w:color w:val="000000" w:themeColor="text1"/>
                <w:sz w:val="18"/>
                <w:szCs w:val="18"/>
                <w:lang w:eastAsia="de-DE"/>
              </w:rPr>
            </w:pPr>
            <w:r w:rsidRPr="001D0D50">
              <w:rPr>
                <w:rFonts w:cs="Calibri"/>
                <w:b/>
                <w:bCs/>
                <w:color w:val="000000" w:themeColor="text1"/>
                <w:sz w:val="18"/>
                <w:szCs w:val="18"/>
                <w:lang w:eastAsia="de-DE"/>
              </w:rPr>
              <w:t>Karl Landsteiner Privatuniversität für Gesundheitswissenschaften</w:t>
            </w:r>
          </w:p>
          <w:p w14:paraId="4CC38993"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Eva-Maria Gruber</w:t>
            </w:r>
          </w:p>
          <w:p w14:paraId="0481A80B" w14:textId="77777777" w:rsidR="005428E4" w:rsidRPr="001D0D50" w:rsidRDefault="005428E4" w:rsidP="00FC6071">
            <w:pPr>
              <w:pStyle w:val="NoSpacing"/>
              <w:contextualSpacing/>
              <w:rPr>
                <w:rFonts w:cs="Calibri"/>
                <w:color w:val="000000" w:themeColor="text1"/>
                <w:sz w:val="18"/>
                <w:szCs w:val="18"/>
                <w:lang w:eastAsia="de-DE"/>
              </w:rPr>
            </w:pPr>
            <w:r w:rsidRPr="001D0D50">
              <w:rPr>
                <w:rFonts w:cs="Calibri"/>
                <w:color w:val="000000" w:themeColor="text1"/>
                <w:sz w:val="18"/>
                <w:szCs w:val="18"/>
                <w:lang w:eastAsia="de-DE"/>
              </w:rPr>
              <w:t>Kommunikation, PR &amp; Marketing (Leitung)</w:t>
            </w:r>
          </w:p>
          <w:p w14:paraId="7D186717"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Dr.-Karl-</w:t>
            </w:r>
            <w:proofErr w:type="spellStart"/>
            <w:r w:rsidRPr="001D0D50">
              <w:rPr>
                <w:rFonts w:cs="Calibri"/>
                <w:color w:val="000000" w:themeColor="text1"/>
                <w:sz w:val="18"/>
                <w:szCs w:val="18"/>
                <w:lang w:eastAsia="de-DE"/>
              </w:rPr>
              <w:t>Dorrek</w:t>
            </w:r>
            <w:proofErr w:type="spellEnd"/>
            <w:r w:rsidRPr="001D0D50">
              <w:rPr>
                <w:rFonts w:cs="Calibri"/>
                <w:color w:val="000000" w:themeColor="text1"/>
                <w:sz w:val="18"/>
                <w:szCs w:val="18"/>
                <w:lang w:eastAsia="de-DE"/>
              </w:rPr>
              <w:t xml:space="preserve">-Straße 30 </w:t>
            </w:r>
          </w:p>
          <w:p w14:paraId="2C37C6EE"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3500 Krems / Österreich</w:t>
            </w:r>
          </w:p>
          <w:p w14:paraId="72D76FC0"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T +43 2732 72090 231</w:t>
            </w:r>
          </w:p>
          <w:p w14:paraId="4DE70A0B"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M +43 664 5056211</w:t>
            </w:r>
          </w:p>
          <w:p w14:paraId="3379140D"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 xml:space="preserve">E </w:t>
            </w:r>
            <w:hyperlink r:id="rId6" w:history="1">
              <w:r w:rsidRPr="001D0D50">
                <w:rPr>
                  <w:rFonts w:cs="Calibri"/>
                  <w:color w:val="000000" w:themeColor="text1"/>
                  <w:sz w:val="18"/>
                  <w:szCs w:val="18"/>
                  <w:lang w:eastAsia="de-DE"/>
                </w:rPr>
                <w:t>evamaria.gruber@kl.ac.at</w:t>
              </w:r>
            </w:hyperlink>
          </w:p>
          <w:p w14:paraId="4702F836" w14:textId="77777777" w:rsidR="005428E4" w:rsidRPr="001D0D50" w:rsidRDefault="005428E4" w:rsidP="00FC6071">
            <w:pPr>
              <w:pStyle w:val="NoSpacing"/>
              <w:snapToGrid w:val="0"/>
              <w:rPr>
                <w:rFonts w:asciiTheme="minorHAnsi" w:hAnsiTheme="minorHAnsi" w:cstheme="minorHAnsi"/>
                <w:color w:val="000000" w:themeColor="text1"/>
                <w:sz w:val="18"/>
                <w:szCs w:val="18"/>
                <w:lang w:val="en-US" w:eastAsia="de-DE"/>
              </w:rPr>
            </w:pPr>
            <w:r w:rsidRPr="001D0D50">
              <w:rPr>
                <w:rFonts w:cs="Calibri"/>
                <w:color w:val="000000" w:themeColor="text1"/>
                <w:sz w:val="18"/>
                <w:szCs w:val="18"/>
                <w:lang w:val="en-US" w:eastAsia="de-DE"/>
              </w:rPr>
              <w:t>W https://www.kl.ac.at/</w:t>
            </w:r>
          </w:p>
        </w:tc>
        <w:tc>
          <w:tcPr>
            <w:tcW w:w="2700" w:type="dxa"/>
          </w:tcPr>
          <w:p w14:paraId="57F90004" w14:textId="77777777" w:rsidR="005428E4" w:rsidRPr="001D0D50" w:rsidRDefault="005428E4" w:rsidP="00FC6071">
            <w:pPr>
              <w:pStyle w:val="NoSpacing"/>
              <w:snapToGrid w:val="0"/>
              <w:rPr>
                <w:rFonts w:cs="Calibri"/>
                <w:b/>
                <w:bCs/>
                <w:color w:val="000000" w:themeColor="text1"/>
                <w:sz w:val="18"/>
                <w:szCs w:val="18"/>
                <w:lang w:eastAsia="de-DE"/>
              </w:rPr>
            </w:pPr>
            <w:r w:rsidRPr="001D0D50">
              <w:rPr>
                <w:rFonts w:cs="Calibri"/>
                <w:b/>
                <w:bCs/>
                <w:color w:val="000000" w:themeColor="text1"/>
                <w:sz w:val="18"/>
                <w:szCs w:val="18"/>
                <w:lang w:eastAsia="de-DE"/>
              </w:rPr>
              <w:t>Redaktion &amp; Aussendung</w:t>
            </w:r>
          </w:p>
          <w:p w14:paraId="06826F7A"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PR&amp;D – Public Relations für Forschung &amp; Bildung</w:t>
            </w:r>
          </w:p>
          <w:p w14:paraId="54FB3C83"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Dr. Barbara Bauder</w:t>
            </w:r>
          </w:p>
          <w:p w14:paraId="454D5956"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Kollersteig 68</w:t>
            </w:r>
          </w:p>
          <w:p w14:paraId="436919B9"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3400 Klosterneuburg / Österreich</w:t>
            </w:r>
          </w:p>
          <w:p w14:paraId="320CB41C"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M +43 664 1576 350</w:t>
            </w:r>
          </w:p>
          <w:p w14:paraId="2C667136" w14:textId="77777777" w:rsidR="005428E4" w:rsidRPr="001D0D50" w:rsidRDefault="005428E4" w:rsidP="00FC6071">
            <w:pPr>
              <w:pStyle w:val="NoSpacing"/>
              <w:snapToGrid w:val="0"/>
              <w:rPr>
                <w:rFonts w:cs="Calibri"/>
                <w:color w:val="000000" w:themeColor="text1"/>
                <w:sz w:val="18"/>
                <w:szCs w:val="18"/>
                <w:lang w:eastAsia="de-DE"/>
              </w:rPr>
            </w:pPr>
            <w:r w:rsidRPr="001D0D50">
              <w:rPr>
                <w:rFonts w:cs="Calibri"/>
                <w:color w:val="000000" w:themeColor="text1"/>
                <w:sz w:val="18"/>
                <w:szCs w:val="18"/>
                <w:lang w:eastAsia="de-DE"/>
              </w:rPr>
              <w:t>E bauder@prd.at</w:t>
            </w:r>
          </w:p>
          <w:p w14:paraId="7111F2B1" w14:textId="77777777" w:rsidR="005428E4" w:rsidRPr="001D0D50" w:rsidRDefault="005428E4" w:rsidP="00FC6071">
            <w:pPr>
              <w:pStyle w:val="NoSpacing"/>
              <w:snapToGrid w:val="0"/>
              <w:rPr>
                <w:rFonts w:asciiTheme="minorHAnsi" w:hAnsiTheme="minorHAnsi" w:cstheme="minorHAnsi"/>
                <w:color w:val="000000" w:themeColor="text1"/>
                <w:sz w:val="18"/>
                <w:szCs w:val="18"/>
                <w:lang w:eastAsia="de-DE"/>
              </w:rPr>
            </w:pPr>
            <w:r w:rsidRPr="001D0D50">
              <w:rPr>
                <w:rFonts w:cs="Calibri"/>
                <w:color w:val="000000" w:themeColor="text1"/>
                <w:sz w:val="18"/>
                <w:szCs w:val="18"/>
                <w:lang w:eastAsia="de-DE"/>
              </w:rPr>
              <w:t>W https://www.prd.at/</w:t>
            </w:r>
          </w:p>
        </w:tc>
      </w:tr>
    </w:tbl>
    <w:p w14:paraId="66EDC6FA" w14:textId="77777777" w:rsidR="005428E4" w:rsidRPr="005428E4" w:rsidRDefault="005428E4" w:rsidP="005428E4">
      <w:pPr>
        <w:rPr>
          <w:b/>
          <w:bCs/>
          <w:sz w:val="18"/>
          <w:szCs w:val="18"/>
          <w:lang w:val="de-DE"/>
        </w:rPr>
      </w:pPr>
    </w:p>
    <w:sectPr w:rsidR="005428E4" w:rsidRPr="005428E4">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BE"/>
    <w:rsid w:val="000050D6"/>
    <w:rsid w:val="00030ABC"/>
    <w:rsid w:val="0005091D"/>
    <w:rsid w:val="00050B27"/>
    <w:rsid w:val="000520BE"/>
    <w:rsid w:val="00054D4B"/>
    <w:rsid w:val="00072369"/>
    <w:rsid w:val="000723CF"/>
    <w:rsid w:val="0007399D"/>
    <w:rsid w:val="00074EEA"/>
    <w:rsid w:val="00084C9D"/>
    <w:rsid w:val="00095DFF"/>
    <w:rsid w:val="000B2DBE"/>
    <w:rsid w:val="000C32E0"/>
    <w:rsid w:val="000D4779"/>
    <w:rsid w:val="000E3D5E"/>
    <w:rsid w:val="000E56C6"/>
    <w:rsid w:val="001008D1"/>
    <w:rsid w:val="001137E1"/>
    <w:rsid w:val="00122F86"/>
    <w:rsid w:val="00132324"/>
    <w:rsid w:val="0015172A"/>
    <w:rsid w:val="001560AF"/>
    <w:rsid w:val="00160215"/>
    <w:rsid w:val="001672A3"/>
    <w:rsid w:val="001770F2"/>
    <w:rsid w:val="0017756F"/>
    <w:rsid w:val="0018527C"/>
    <w:rsid w:val="00185DC2"/>
    <w:rsid w:val="00193771"/>
    <w:rsid w:val="0019617E"/>
    <w:rsid w:val="001D0D50"/>
    <w:rsid w:val="001E7D28"/>
    <w:rsid w:val="00201396"/>
    <w:rsid w:val="00215816"/>
    <w:rsid w:val="00215C7F"/>
    <w:rsid w:val="002202A4"/>
    <w:rsid w:val="00222579"/>
    <w:rsid w:val="00226FAB"/>
    <w:rsid w:val="00233ACD"/>
    <w:rsid w:val="00243D1F"/>
    <w:rsid w:val="00260FDA"/>
    <w:rsid w:val="00271E62"/>
    <w:rsid w:val="00274431"/>
    <w:rsid w:val="002A0004"/>
    <w:rsid w:val="002D0283"/>
    <w:rsid w:val="002E40DC"/>
    <w:rsid w:val="002F12B4"/>
    <w:rsid w:val="002F3F0C"/>
    <w:rsid w:val="002F5919"/>
    <w:rsid w:val="00331373"/>
    <w:rsid w:val="00337069"/>
    <w:rsid w:val="003414DC"/>
    <w:rsid w:val="0037015E"/>
    <w:rsid w:val="00372C5F"/>
    <w:rsid w:val="00375B38"/>
    <w:rsid w:val="00380E3C"/>
    <w:rsid w:val="003810E0"/>
    <w:rsid w:val="00383A3D"/>
    <w:rsid w:val="003A0531"/>
    <w:rsid w:val="003B2F14"/>
    <w:rsid w:val="003B549F"/>
    <w:rsid w:val="003B6DF6"/>
    <w:rsid w:val="003B7054"/>
    <w:rsid w:val="003D2CA9"/>
    <w:rsid w:val="003E1D50"/>
    <w:rsid w:val="003E47B1"/>
    <w:rsid w:val="00404732"/>
    <w:rsid w:val="00440580"/>
    <w:rsid w:val="0045022E"/>
    <w:rsid w:val="00453D61"/>
    <w:rsid w:val="004604BD"/>
    <w:rsid w:val="00465372"/>
    <w:rsid w:val="00474AC9"/>
    <w:rsid w:val="00487A35"/>
    <w:rsid w:val="00494418"/>
    <w:rsid w:val="004A0207"/>
    <w:rsid w:val="004A553E"/>
    <w:rsid w:val="004B118E"/>
    <w:rsid w:val="004B13EB"/>
    <w:rsid w:val="004C073A"/>
    <w:rsid w:val="00503776"/>
    <w:rsid w:val="00505E99"/>
    <w:rsid w:val="00514AD0"/>
    <w:rsid w:val="00517244"/>
    <w:rsid w:val="00537890"/>
    <w:rsid w:val="005428E4"/>
    <w:rsid w:val="005533D0"/>
    <w:rsid w:val="0055343C"/>
    <w:rsid w:val="00570983"/>
    <w:rsid w:val="005732DB"/>
    <w:rsid w:val="00576B78"/>
    <w:rsid w:val="005E2A50"/>
    <w:rsid w:val="0062112E"/>
    <w:rsid w:val="006219B3"/>
    <w:rsid w:val="00625067"/>
    <w:rsid w:val="006607E4"/>
    <w:rsid w:val="006609EB"/>
    <w:rsid w:val="00665A6D"/>
    <w:rsid w:val="00666C0D"/>
    <w:rsid w:val="00692A26"/>
    <w:rsid w:val="006A02EE"/>
    <w:rsid w:val="006B0EF6"/>
    <w:rsid w:val="006B1DF9"/>
    <w:rsid w:val="006B7BBE"/>
    <w:rsid w:val="006C4EAC"/>
    <w:rsid w:val="006E0F3E"/>
    <w:rsid w:val="006E0FEB"/>
    <w:rsid w:val="006E5D77"/>
    <w:rsid w:val="006F272F"/>
    <w:rsid w:val="006F6053"/>
    <w:rsid w:val="00711326"/>
    <w:rsid w:val="00713865"/>
    <w:rsid w:val="0071665A"/>
    <w:rsid w:val="00720772"/>
    <w:rsid w:val="0072759D"/>
    <w:rsid w:val="007344FA"/>
    <w:rsid w:val="00753E04"/>
    <w:rsid w:val="00760AFE"/>
    <w:rsid w:val="00764BB7"/>
    <w:rsid w:val="007667DC"/>
    <w:rsid w:val="007825AD"/>
    <w:rsid w:val="007A7A0C"/>
    <w:rsid w:val="007C08C1"/>
    <w:rsid w:val="007F08A8"/>
    <w:rsid w:val="007F5639"/>
    <w:rsid w:val="00806901"/>
    <w:rsid w:val="00817FF6"/>
    <w:rsid w:val="00826091"/>
    <w:rsid w:val="008355B5"/>
    <w:rsid w:val="00844CE7"/>
    <w:rsid w:val="008606B0"/>
    <w:rsid w:val="00876BEC"/>
    <w:rsid w:val="00877861"/>
    <w:rsid w:val="008805F1"/>
    <w:rsid w:val="008B75D4"/>
    <w:rsid w:val="008C0D82"/>
    <w:rsid w:val="008D2CF1"/>
    <w:rsid w:val="008E583D"/>
    <w:rsid w:val="008F7E74"/>
    <w:rsid w:val="00901097"/>
    <w:rsid w:val="00931BB9"/>
    <w:rsid w:val="00933ED5"/>
    <w:rsid w:val="00947CD4"/>
    <w:rsid w:val="00955477"/>
    <w:rsid w:val="009713E3"/>
    <w:rsid w:val="00971478"/>
    <w:rsid w:val="00984FDE"/>
    <w:rsid w:val="009908A6"/>
    <w:rsid w:val="0099157D"/>
    <w:rsid w:val="00997884"/>
    <w:rsid w:val="009B5BAB"/>
    <w:rsid w:val="009D17B9"/>
    <w:rsid w:val="009F57A0"/>
    <w:rsid w:val="00A06671"/>
    <w:rsid w:val="00A13A9C"/>
    <w:rsid w:val="00A57743"/>
    <w:rsid w:val="00A61B9E"/>
    <w:rsid w:val="00A6436D"/>
    <w:rsid w:val="00A72E71"/>
    <w:rsid w:val="00A73964"/>
    <w:rsid w:val="00A94031"/>
    <w:rsid w:val="00AA1C61"/>
    <w:rsid w:val="00AA6FB7"/>
    <w:rsid w:val="00AB2CD6"/>
    <w:rsid w:val="00AB41D5"/>
    <w:rsid w:val="00AE3579"/>
    <w:rsid w:val="00AE3D20"/>
    <w:rsid w:val="00AF5055"/>
    <w:rsid w:val="00B00FEA"/>
    <w:rsid w:val="00B021BD"/>
    <w:rsid w:val="00B04DD2"/>
    <w:rsid w:val="00B07080"/>
    <w:rsid w:val="00B079A7"/>
    <w:rsid w:val="00B12846"/>
    <w:rsid w:val="00B20FFC"/>
    <w:rsid w:val="00B46F99"/>
    <w:rsid w:val="00B854BC"/>
    <w:rsid w:val="00B90548"/>
    <w:rsid w:val="00B91B5C"/>
    <w:rsid w:val="00BC1B2B"/>
    <w:rsid w:val="00BD2D69"/>
    <w:rsid w:val="00C24656"/>
    <w:rsid w:val="00C506BC"/>
    <w:rsid w:val="00C54BF5"/>
    <w:rsid w:val="00C560BE"/>
    <w:rsid w:val="00C65027"/>
    <w:rsid w:val="00C66F6A"/>
    <w:rsid w:val="00C7200E"/>
    <w:rsid w:val="00C76167"/>
    <w:rsid w:val="00C8445F"/>
    <w:rsid w:val="00C93DCB"/>
    <w:rsid w:val="00C963A3"/>
    <w:rsid w:val="00C97225"/>
    <w:rsid w:val="00CB3AB9"/>
    <w:rsid w:val="00CD5B05"/>
    <w:rsid w:val="00CE3D31"/>
    <w:rsid w:val="00CE4DC8"/>
    <w:rsid w:val="00D157AA"/>
    <w:rsid w:val="00D2469D"/>
    <w:rsid w:val="00D55CB5"/>
    <w:rsid w:val="00D55CF7"/>
    <w:rsid w:val="00D616AA"/>
    <w:rsid w:val="00DA48CE"/>
    <w:rsid w:val="00DA6BC6"/>
    <w:rsid w:val="00DB1E51"/>
    <w:rsid w:val="00DB2690"/>
    <w:rsid w:val="00DD6BA3"/>
    <w:rsid w:val="00DF136E"/>
    <w:rsid w:val="00DF3DB1"/>
    <w:rsid w:val="00E0254A"/>
    <w:rsid w:val="00E0263A"/>
    <w:rsid w:val="00E04068"/>
    <w:rsid w:val="00E249D6"/>
    <w:rsid w:val="00E25C6E"/>
    <w:rsid w:val="00E316CD"/>
    <w:rsid w:val="00E37B83"/>
    <w:rsid w:val="00E406B5"/>
    <w:rsid w:val="00E53C72"/>
    <w:rsid w:val="00E541DB"/>
    <w:rsid w:val="00EC4CA4"/>
    <w:rsid w:val="00ED6FEF"/>
    <w:rsid w:val="00F044D5"/>
    <w:rsid w:val="00F04973"/>
    <w:rsid w:val="00F11A1B"/>
    <w:rsid w:val="00F122AA"/>
    <w:rsid w:val="00F37B53"/>
    <w:rsid w:val="00F5586C"/>
    <w:rsid w:val="00F61F91"/>
    <w:rsid w:val="00F70AA5"/>
    <w:rsid w:val="00F76D92"/>
    <w:rsid w:val="00F93C79"/>
    <w:rsid w:val="00FA57CD"/>
    <w:rsid w:val="00FB3036"/>
    <w:rsid w:val="00FC75D5"/>
    <w:rsid w:val="00FE2F01"/>
    <w:rsid w:val="00FF56C3"/>
    <w:rsid w:val="00FF69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BC93B"/>
  <w15:docId w15:val="{50A9E581-3B01-8046-A831-9B854C6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BB7"/>
    <w:rPr>
      <w:rFonts w:ascii="Calibri" w:eastAsia="Calibri" w:hAnsi="Calibri" w:cs="Times New Roman"/>
      <w:sz w:val="22"/>
      <w:szCs w:val="22"/>
      <w:lang w:val="de-DE" w:eastAsia="en-US"/>
    </w:rPr>
  </w:style>
  <w:style w:type="table" w:styleId="TableGrid">
    <w:name w:val="Table Grid"/>
    <w:basedOn w:val="TableNormal"/>
    <w:uiPriority w:val="39"/>
    <w:rsid w:val="00764BB7"/>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225"/>
  </w:style>
  <w:style w:type="character" w:styleId="CommentReference">
    <w:name w:val="annotation reference"/>
    <w:basedOn w:val="DefaultParagraphFont"/>
    <w:uiPriority w:val="99"/>
    <w:semiHidden/>
    <w:unhideWhenUsed/>
    <w:rsid w:val="00383A3D"/>
    <w:rPr>
      <w:sz w:val="16"/>
      <w:szCs w:val="16"/>
    </w:rPr>
  </w:style>
  <w:style w:type="paragraph" w:styleId="CommentText">
    <w:name w:val="annotation text"/>
    <w:basedOn w:val="Normal"/>
    <w:link w:val="CommentTextChar"/>
    <w:uiPriority w:val="99"/>
    <w:unhideWhenUsed/>
    <w:rsid w:val="00383A3D"/>
    <w:rPr>
      <w:sz w:val="20"/>
      <w:szCs w:val="20"/>
    </w:rPr>
  </w:style>
  <w:style w:type="character" w:customStyle="1" w:styleId="CommentTextChar">
    <w:name w:val="Comment Text Char"/>
    <w:basedOn w:val="DefaultParagraphFont"/>
    <w:link w:val="CommentText"/>
    <w:uiPriority w:val="99"/>
    <w:rsid w:val="00383A3D"/>
    <w:rPr>
      <w:sz w:val="20"/>
      <w:szCs w:val="20"/>
    </w:rPr>
  </w:style>
  <w:style w:type="paragraph" w:styleId="CommentSubject">
    <w:name w:val="annotation subject"/>
    <w:basedOn w:val="CommentText"/>
    <w:next w:val="CommentText"/>
    <w:link w:val="CommentSubjectChar"/>
    <w:uiPriority w:val="99"/>
    <w:semiHidden/>
    <w:unhideWhenUsed/>
    <w:rsid w:val="00383A3D"/>
    <w:rPr>
      <w:b/>
      <w:bCs/>
    </w:rPr>
  </w:style>
  <w:style w:type="character" w:customStyle="1" w:styleId="CommentSubjectChar">
    <w:name w:val="Comment Subject Char"/>
    <w:basedOn w:val="CommentTextChar"/>
    <w:link w:val="CommentSubject"/>
    <w:uiPriority w:val="99"/>
    <w:semiHidden/>
    <w:rsid w:val="00383A3D"/>
    <w:rPr>
      <w:b/>
      <w:bCs/>
      <w:sz w:val="20"/>
      <w:szCs w:val="20"/>
    </w:rPr>
  </w:style>
  <w:style w:type="character" w:styleId="Hyperlink">
    <w:name w:val="Hyperlink"/>
    <w:basedOn w:val="DefaultParagraphFont"/>
    <w:uiPriority w:val="99"/>
    <w:unhideWhenUsed/>
    <w:rsid w:val="006F272F"/>
    <w:rPr>
      <w:color w:val="0000FF" w:themeColor="hyperlink"/>
      <w:u w:val="single"/>
    </w:rPr>
  </w:style>
  <w:style w:type="character" w:styleId="UnresolvedMention">
    <w:name w:val="Unresolved Mention"/>
    <w:basedOn w:val="DefaultParagraphFont"/>
    <w:uiPriority w:val="99"/>
    <w:semiHidden/>
    <w:unhideWhenUsed/>
    <w:rsid w:val="006F272F"/>
    <w:rPr>
      <w:color w:val="605E5C"/>
      <w:shd w:val="clear" w:color="auto" w:fill="E1DFDD"/>
    </w:rPr>
  </w:style>
  <w:style w:type="character" w:styleId="FollowedHyperlink">
    <w:name w:val="FollowedHyperlink"/>
    <w:basedOn w:val="DefaultParagraphFont"/>
    <w:uiPriority w:val="99"/>
    <w:semiHidden/>
    <w:unhideWhenUsed/>
    <w:rsid w:val="00440580"/>
    <w:rPr>
      <w:color w:val="800080" w:themeColor="followedHyperlink"/>
      <w:u w:val="single"/>
    </w:rPr>
  </w:style>
  <w:style w:type="paragraph" w:customStyle="1" w:styleId="pf0">
    <w:name w:val="pf0"/>
    <w:basedOn w:val="Normal"/>
    <w:rsid w:val="00B04DD2"/>
    <w:pPr>
      <w:spacing w:before="100" w:beforeAutospacing="1" w:after="100" w:afterAutospacing="1"/>
    </w:pPr>
    <w:rPr>
      <w:rFonts w:ascii="Times New Roman" w:eastAsia="Times New Roman" w:hAnsi="Times New Roman" w:cs="Times New Roman"/>
      <w:lang w:eastAsia="de-AT"/>
    </w:rPr>
  </w:style>
  <w:style w:type="character" w:customStyle="1" w:styleId="cf01">
    <w:name w:val="cf01"/>
    <w:basedOn w:val="DefaultParagraphFont"/>
    <w:rsid w:val="00B04D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amaria.gruber@kl.ac.at" TargetMode="External"/><Relationship Id="rId5" Type="http://schemas.openxmlformats.org/officeDocument/2006/relationships/hyperlink" Target="https://kris.kl.ac.at/de/publications/examining-terror-management-theory-in-ukraine-impact-of-air-raid-"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CocoaOOXMLWriter/1504.82</generator>
</meta>
</file>

<file path=customXml/itemProps1.xml><?xml version="1.0" encoding="utf-8"?>
<ds:datastoreItem xmlns:ds="http://schemas.openxmlformats.org/officeDocument/2006/customXml" ds:itemID="{AA2B06EB-5E00-EC4B-9BB2-EE6F3059352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1097</Words>
  <Characters>6257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Vetmeduni Vienna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 C. Jelitto</dc:creator>
  <cp:lastModifiedBy>Barbara Bauder</cp:lastModifiedBy>
  <cp:revision>4</cp:revision>
  <cp:lastPrinted>2023-07-07T13:10:00Z</cp:lastPrinted>
  <dcterms:created xsi:type="dcterms:W3CDTF">2023-11-28T15:31:00Z</dcterms:created>
  <dcterms:modified xsi:type="dcterms:W3CDTF">2023-11-28T15:36:00Z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68f09745352bab8b9850024b1d836fbae2050096b489e7f3cc0d3d394a5fbbeb</vt:lpwstr>
  </property>
</Properties>
</file>